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756775" w14:textId="77777777" w:rsidR="005260A3" w:rsidRDefault="005260A3" w:rsidP="005B610C">
      <w:pPr>
        <w:spacing w:before="120"/>
      </w:pPr>
    </w:p>
    <w:p w14:paraId="5A0EE29F" w14:textId="77777777" w:rsidR="005260A3" w:rsidRDefault="005260A3" w:rsidP="0044311C">
      <w:r>
        <w:t>COMMUNIQUE DE PRESSE</w:t>
      </w:r>
    </w:p>
    <w:p w14:paraId="0818D5EA" w14:textId="3DBE5DCA" w:rsidR="005260A3" w:rsidRDefault="005260A3" w:rsidP="0044311C">
      <w:r>
        <w:t xml:space="preserve">Paris, le </w:t>
      </w:r>
      <w:r w:rsidR="008946B4">
        <w:t>7 mars</w:t>
      </w:r>
      <w:bookmarkStart w:id="0" w:name="_GoBack"/>
      <w:bookmarkEnd w:id="0"/>
      <w:r>
        <w:t xml:space="preserve"> 2016</w:t>
      </w:r>
    </w:p>
    <w:p w14:paraId="3BD337EB" w14:textId="77777777" w:rsidR="005075D8" w:rsidRDefault="005075D8" w:rsidP="00054823">
      <w:pPr>
        <w:rPr>
          <w:b/>
          <w:sz w:val="28"/>
        </w:rPr>
      </w:pPr>
    </w:p>
    <w:p w14:paraId="3114F7E8" w14:textId="77777777" w:rsidR="00F606B0" w:rsidRDefault="00B15AB8" w:rsidP="0025763D">
      <w:pPr>
        <w:jc w:val="center"/>
        <w:rPr>
          <w:b/>
          <w:sz w:val="28"/>
        </w:rPr>
      </w:pPr>
      <w:r w:rsidRPr="003C59B6">
        <w:rPr>
          <w:b/>
          <w:sz w:val="28"/>
        </w:rPr>
        <w:t>ALILA</w:t>
      </w:r>
      <w:r w:rsidR="0025763D">
        <w:rPr>
          <w:b/>
          <w:sz w:val="28"/>
        </w:rPr>
        <w:t>, le spécialiste du logement conventionné</w:t>
      </w:r>
      <w:r>
        <w:rPr>
          <w:b/>
          <w:sz w:val="28"/>
        </w:rPr>
        <w:t xml:space="preserve"> et intermédiaire</w:t>
      </w:r>
      <w:r w:rsidR="0025763D">
        <w:rPr>
          <w:b/>
          <w:sz w:val="28"/>
        </w:rPr>
        <w:t xml:space="preserve">, </w:t>
      </w:r>
      <w:r w:rsidR="005075D8">
        <w:rPr>
          <w:b/>
          <w:sz w:val="28"/>
        </w:rPr>
        <w:t xml:space="preserve">poursuit </w:t>
      </w:r>
      <w:r w:rsidR="005075D8" w:rsidRPr="003C59B6">
        <w:rPr>
          <w:b/>
          <w:sz w:val="28"/>
        </w:rPr>
        <w:t xml:space="preserve"> </w:t>
      </w:r>
      <w:r w:rsidR="00DA3F97">
        <w:rPr>
          <w:b/>
          <w:sz w:val="28"/>
        </w:rPr>
        <w:t xml:space="preserve">une </w:t>
      </w:r>
      <w:r w:rsidR="005075D8">
        <w:rPr>
          <w:b/>
          <w:sz w:val="28"/>
        </w:rPr>
        <w:t xml:space="preserve"> croissance </w:t>
      </w:r>
      <w:r w:rsidR="00DA3F97">
        <w:rPr>
          <w:b/>
          <w:sz w:val="28"/>
        </w:rPr>
        <w:t xml:space="preserve">soutenue </w:t>
      </w:r>
      <w:r w:rsidR="005075D8">
        <w:rPr>
          <w:b/>
          <w:sz w:val="28"/>
        </w:rPr>
        <w:t xml:space="preserve">en </w:t>
      </w:r>
      <w:r w:rsidR="00582C9B">
        <w:rPr>
          <w:b/>
          <w:sz w:val="28"/>
        </w:rPr>
        <w:t>2015</w:t>
      </w:r>
      <w:r w:rsidR="005075D8">
        <w:rPr>
          <w:b/>
          <w:sz w:val="28"/>
        </w:rPr>
        <w:t xml:space="preserve"> </w:t>
      </w:r>
    </w:p>
    <w:p w14:paraId="0C774857" w14:textId="77777777" w:rsidR="0030265B" w:rsidRDefault="005075D8" w:rsidP="00F606B0">
      <w:pPr>
        <w:jc w:val="center"/>
        <w:rPr>
          <w:b/>
          <w:sz w:val="28"/>
        </w:rPr>
      </w:pPr>
      <w:r w:rsidRPr="003C59B6">
        <w:rPr>
          <w:b/>
          <w:sz w:val="28"/>
        </w:rPr>
        <w:t>avec</w:t>
      </w:r>
      <w:r w:rsidR="00862810">
        <w:rPr>
          <w:b/>
          <w:sz w:val="28"/>
        </w:rPr>
        <w:t xml:space="preserve"> </w:t>
      </w:r>
      <w:r>
        <w:rPr>
          <w:b/>
          <w:sz w:val="28"/>
        </w:rPr>
        <w:t xml:space="preserve">1592 logements mis en chantier </w:t>
      </w:r>
      <w:r w:rsidR="00582C9B">
        <w:rPr>
          <w:b/>
          <w:sz w:val="28"/>
        </w:rPr>
        <w:t xml:space="preserve">et 3514 logements </w:t>
      </w:r>
      <w:r w:rsidR="00F606B0">
        <w:rPr>
          <w:b/>
          <w:sz w:val="28"/>
        </w:rPr>
        <w:br/>
      </w:r>
      <w:r w:rsidR="00582C9B">
        <w:rPr>
          <w:b/>
          <w:sz w:val="28"/>
        </w:rPr>
        <w:t xml:space="preserve">en cours de développement </w:t>
      </w:r>
      <w:r w:rsidR="00582C9B" w:rsidRPr="003C59B6">
        <w:rPr>
          <w:b/>
          <w:sz w:val="28"/>
        </w:rPr>
        <w:t xml:space="preserve">dans toute la </w:t>
      </w:r>
      <w:r w:rsidR="001200C4">
        <w:rPr>
          <w:b/>
          <w:sz w:val="28"/>
        </w:rPr>
        <w:t>France</w:t>
      </w:r>
      <w:r w:rsidR="00315D84">
        <w:rPr>
          <w:b/>
          <w:sz w:val="28"/>
        </w:rPr>
        <w:br/>
      </w:r>
    </w:p>
    <w:p w14:paraId="571EE8E7" w14:textId="77777777" w:rsidR="005075D8" w:rsidRPr="007439EA" w:rsidRDefault="005075D8" w:rsidP="005075D8">
      <w:pPr>
        <w:jc w:val="center"/>
        <w:rPr>
          <w:b/>
        </w:rPr>
      </w:pPr>
    </w:p>
    <w:p w14:paraId="57D9C1B4" w14:textId="77777777" w:rsidR="0025763D" w:rsidRDefault="00172DB7" w:rsidP="005075D8">
      <w:pPr>
        <w:jc w:val="both"/>
        <w:rPr>
          <w:b/>
          <w:i/>
        </w:rPr>
      </w:pPr>
      <w:r>
        <w:rPr>
          <w:b/>
          <w:i/>
        </w:rPr>
        <w:t xml:space="preserve">Ce développement </w:t>
      </w:r>
      <w:r w:rsidR="0030265B">
        <w:rPr>
          <w:b/>
          <w:i/>
        </w:rPr>
        <w:t>très rapide d’</w:t>
      </w:r>
      <w:r w:rsidR="00B15AB8">
        <w:rPr>
          <w:b/>
          <w:i/>
        </w:rPr>
        <w:t>ALILA</w:t>
      </w:r>
      <w:r w:rsidR="00C448BD">
        <w:rPr>
          <w:b/>
          <w:i/>
        </w:rPr>
        <w:t xml:space="preserve"> </w:t>
      </w:r>
      <w:r w:rsidR="00383FB4">
        <w:rPr>
          <w:b/>
          <w:i/>
        </w:rPr>
        <w:t>en seulement quelques années</w:t>
      </w:r>
      <w:r w:rsidR="0025763D">
        <w:rPr>
          <w:b/>
          <w:i/>
        </w:rPr>
        <w:t>,</w:t>
      </w:r>
      <w:r w:rsidR="00383FB4">
        <w:rPr>
          <w:b/>
          <w:i/>
        </w:rPr>
        <w:t xml:space="preserve"> </w:t>
      </w:r>
      <w:r w:rsidR="0030265B">
        <w:rPr>
          <w:b/>
          <w:i/>
        </w:rPr>
        <w:t>démontre</w:t>
      </w:r>
      <w:r w:rsidR="007475B6">
        <w:rPr>
          <w:b/>
          <w:i/>
        </w:rPr>
        <w:t xml:space="preserve"> </w:t>
      </w:r>
      <w:r w:rsidR="0030265B">
        <w:rPr>
          <w:b/>
          <w:i/>
        </w:rPr>
        <w:t>la pertinence de son modèle</w:t>
      </w:r>
      <w:r w:rsidR="0025763D">
        <w:rPr>
          <w:b/>
          <w:i/>
        </w:rPr>
        <w:t xml:space="preserve"> de spécialiste opérant</w:t>
      </w:r>
      <w:r w:rsidR="00383FB4">
        <w:rPr>
          <w:b/>
          <w:i/>
        </w:rPr>
        <w:t xml:space="preserve"> </w:t>
      </w:r>
      <w:r w:rsidR="0025763D">
        <w:rPr>
          <w:b/>
          <w:i/>
        </w:rPr>
        <w:t>aux côtés des communes,</w:t>
      </w:r>
      <w:r w:rsidR="0044406C">
        <w:rPr>
          <w:b/>
          <w:i/>
        </w:rPr>
        <w:t xml:space="preserve"> </w:t>
      </w:r>
      <w:r w:rsidR="0044406C" w:rsidRPr="0082749A">
        <w:rPr>
          <w:b/>
          <w:i/>
        </w:rPr>
        <w:t>des</w:t>
      </w:r>
      <w:r w:rsidR="0044406C" w:rsidRPr="0044406C">
        <w:rPr>
          <w:b/>
          <w:i/>
          <w:color w:val="FF0000"/>
        </w:rPr>
        <w:t xml:space="preserve"> </w:t>
      </w:r>
      <w:r w:rsidR="006A3E47">
        <w:rPr>
          <w:b/>
          <w:i/>
        </w:rPr>
        <w:t>mé</w:t>
      </w:r>
      <w:r w:rsidR="0044406C" w:rsidRPr="0082749A">
        <w:rPr>
          <w:b/>
          <w:i/>
        </w:rPr>
        <w:t>tropoles</w:t>
      </w:r>
      <w:r w:rsidR="006A3E47">
        <w:rPr>
          <w:b/>
          <w:i/>
        </w:rPr>
        <w:t>,</w:t>
      </w:r>
      <w:r w:rsidR="0044406C" w:rsidRPr="0082749A">
        <w:rPr>
          <w:b/>
          <w:i/>
        </w:rPr>
        <w:t xml:space="preserve"> </w:t>
      </w:r>
      <w:r w:rsidR="0025763D">
        <w:rPr>
          <w:b/>
          <w:i/>
        </w:rPr>
        <w:t xml:space="preserve"> des bailleurs et des collecteurs du 1%</w:t>
      </w:r>
      <w:r w:rsidR="00DA3F97">
        <w:rPr>
          <w:b/>
          <w:i/>
        </w:rPr>
        <w:t xml:space="preserve"> pour faire face à l’enjeu majeur de </w:t>
      </w:r>
      <w:r w:rsidR="0025763D">
        <w:rPr>
          <w:b/>
          <w:i/>
        </w:rPr>
        <w:t xml:space="preserve">logement </w:t>
      </w:r>
      <w:r w:rsidR="00DA3F97">
        <w:rPr>
          <w:b/>
          <w:i/>
        </w:rPr>
        <w:t xml:space="preserve">dans </w:t>
      </w:r>
      <w:r w:rsidR="0025763D">
        <w:rPr>
          <w:b/>
          <w:i/>
        </w:rPr>
        <w:t>notre société.</w:t>
      </w:r>
      <w:r w:rsidR="00135FB5">
        <w:rPr>
          <w:b/>
          <w:i/>
        </w:rPr>
        <w:t xml:space="preserve"> </w:t>
      </w:r>
      <w:r w:rsidR="0025763D">
        <w:rPr>
          <w:b/>
          <w:i/>
        </w:rPr>
        <w:t xml:space="preserve">Face à </w:t>
      </w:r>
      <w:r w:rsidR="00135FB5">
        <w:rPr>
          <w:b/>
          <w:i/>
        </w:rPr>
        <w:t xml:space="preserve">la nécessité de </w:t>
      </w:r>
      <w:r w:rsidR="00135FB5" w:rsidRPr="0082749A">
        <w:rPr>
          <w:b/>
          <w:i/>
        </w:rPr>
        <w:t xml:space="preserve">construire </w:t>
      </w:r>
      <w:r w:rsidR="0082749A" w:rsidRPr="0082749A">
        <w:rPr>
          <w:b/>
          <w:i/>
        </w:rPr>
        <w:t>plus et vite</w:t>
      </w:r>
      <w:r w:rsidR="00135FB5" w:rsidRPr="0082749A">
        <w:rPr>
          <w:b/>
          <w:i/>
        </w:rPr>
        <w:t>,</w:t>
      </w:r>
      <w:r w:rsidR="0025763D" w:rsidRPr="0082749A">
        <w:rPr>
          <w:b/>
          <w:i/>
        </w:rPr>
        <w:t xml:space="preserve"> </w:t>
      </w:r>
      <w:r w:rsidR="0025763D">
        <w:rPr>
          <w:b/>
          <w:i/>
        </w:rPr>
        <w:t>des logements de qualité dans les zones urbaines et péri-</w:t>
      </w:r>
      <w:r w:rsidR="00135FB5">
        <w:rPr>
          <w:b/>
          <w:i/>
        </w:rPr>
        <w:t>urbaines, l’alliance public-privé est devenue une alternative réelle qui a porté ses fruits en 2015.</w:t>
      </w:r>
    </w:p>
    <w:p w14:paraId="57E903C9" w14:textId="77777777" w:rsidR="005075D8" w:rsidRPr="003C59B6" w:rsidRDefault="005075D8" w:rsidP="00F606B0">
      <w:pPr>
        <w:rPr>
          <w:b/>
          <w:i/>
        </w:rPr>
      </w:pPr>
    </w:p>
    <w:p w14:paraId="2143175B" w14:textId="77777777" w:rsidR="00B15AB8" w:rsidRDefault="00B15AB8" w:rsidP="00315D84">
      <w:pPr>
        <w:autoSpaceDE w:val="0"/>
        <w:autoSpaceDN w:val="0"/>
        <w:adjustRightInd w:val="0"/>
      </w:pPr>
    </w:p>
    <w:p w14:paraId="25E3AFAA" w14:textId="77777777" w:rsidR="00A24F3C" w:rsidRPr="00315D84" w:rsidRDefault="005075D8" w:rsidP="00315D84">
      <w:pPr>
        <w:autoSpaceDE w:val="0"/>
        <w:autoSpaceDN w:val="0"/>
        <w:adjustRightInd w:val="0"/>
        <w:rPr>
          <w:rFonts w:ascii="ConduitITC" w:hAnsi="ConduitITC" w:cs="ConduitITC"/>
          <w:color w:val="55544C"/>
          <w:sz w:val="22"/>
          <w:szCs w:val="22"/>
        </w:rPr>
      </w:pPr>
      <w:r w:rsidRPr="00EC238B">
        <w:t xml:space="preserve">Le promoteur immobilier </w:t>
      </w:r>
      <w:r>
        <w:t xml:space="preserve">ALILA, </w:t>
      </w:r>
      <w:r w:rsidRPr="00EC238B">
        <w:t xml:space="preserve">spécialiste du logement </w:t>
      </w:r>
      <w:r>
        <w:t>conventionné</w:t>
      </w:r>
      <w:r w:rsidR="004E639E">
        <w:t xml:space="preserve"> et intermédiaire</w:t>
      </w:r>
      <w:r>
        <w:t xml:space="preserve">, annonce avoir </w:t>
      </w:r>
      <w:r w:rsidR="00315D84">
        <w:t>développé</w:t>
      </w:r>
      <w:r w:rsidRPr="005553A5">
        <w:t xml:space="preserve"> </w:t>
      </w:r>
      <w:r w:rsidR="005553A5" w:rsidRPr="001C2001">
        <w:rPr>
          <w:b/>
        </w:rPr>
        <w:t>1592 logements en 2015</w:t>
      </w:r>
      <w:r w:rsidR="005553A5" w:rsidRPr="005553A5">
        <w:t xml:space="preserve"> à travers </w:t>
      </w:r>
      <w:r w:rsidR="0044406C">
        <w:rPr>
          <w:b/>
        </w:rPr>
        <w:t>35</w:t>
      </w:r>
      <w:r w:rsidR="005553A5" w:rsidRPr="001C2001">
        <w:rPr>
          <w:b/>
        </w:rPr>
        <w:t xml:space="preserve"> programmes</w:t>
      </w:r>
      <w:r w:rsidR="005553A5" w:rsidRPr="005553A5">
        <w:t xml:space="preserve"> dans </w:t>
      </w:r>
      <w:r w:rsidR="005553A5" w:rsidRPr="001C2001">
        <w:rPr>
          <w:b/>
        </w:rPr>
        <w:t xml:space="preserve">4 régions de </w:t>
      </w:r>
      <w:r w:rsidR="001200C4" w:rsidRPr="001C2001">
        <w:rPr>
          <w:b/>
        </w:rPr>
        <w:t>France</w:t>
      </w:r>
      <w:r w:rsidR="001C2001">
        <w:rPr>
          <w:b/>
        </w:rPr>
        <w:t xml:space="preserve">, </w:t>
      </w:r>
      <w:r w:rsidR="001C2001" w:rsidRPr="001C2001">
        <w:t>dont</w:t>
      </w:r>
      <w:r w:rsidR="001C2001">
        <w:rPr>
          <w:b/>
        </w:rPr>
        <w:t xml:space="preserve"> </w:t>
      </w:r>
      <w:r w:rsidR="001200C4">
        <w:t>1196 en Rhône-Alpes</w:t>
      </w:r>
      <w:r w:rsidR="001C2001">
        <w:t xml:space="preserve">. </w:t>
      </w:r>
      <w:r w:rsidR="00A24F3C">
        <w:t xml:space="preserve">Un nombre de mise en chantiers qui a </w:t>
      </w:r>
      <w:r w:rsidR="00A24F3C" w:rsidRPr="00A24F3C">
        <w:rPr>
          <w:b/>
        </w:rPr>
        <w:t>presque triplé en seulement deux ans</w:t>
      </w:r>
      <w:r w:rsidR="00A24F3C">
        <w:t xml:space="preserve"> (562 logements en 2013)</w:t>
      </w:r>
      <w:r w:rsidR="00135FB5">
        <w:t>.</w:t>
      </w:r>
    </w:p>
    <w:p w14:paraId="2AD6C9AD" w14:textId="77777777" w:rsidR="00A24F3C" w:rsidRDefault="00A24F3C" w:rsidP="001C2001"/>
    <w:p w14:paraId="0D03BF2D" w14:textId="0334A12C" w:rsidR="00054823" w:rsidRPr="00B15AB8" w:rsidRDefault="0030265B" w:rsidP="00F606B0">
      <w:pPr>
        <w:jc w:val="both"/>
      </w:pPr>
      <w:r>
        <w:t xml:space="preserve">Pour 2016, ALILA </w:t>
      </w:r>
      <w:r w:rsidR="008F3904">
        <w:t xml:space="preserve">peut déjà compter sur le lancement de </w:t>
      </w:r>
      <w:r w:rsidRPr="008F3904">
        <w:t xml:space="preserve">60 programmes </w:t>
      </w:r>
      <w:r w:rsidR="001C2001">
        <w:t xml:space="preserve">prêts à démarrer </w:t>
      </w:r>
      <w:r w:rsidR="008F3904">
        <w:t>(</w:t>
      </w:r>
      <w:r w:rsidR="001C2001">
        <w:t xml:space="preserve">soit </w:t>
      </w:r>
      <w:r w:rsidR="008F3904" w:rsidRPr="008F3904">
        <w:t>2500 logements</w:t>
      </w:r>
      <w:r w:rsidR="008F3904">
        <w:t>)</w:t>
      </w:r>
      <w:r w:rsidR="00A24F3C">
        <w:t xml:space="preserve"> et le développement de 3000 </w:t>
      </w:r>
      <w:r w:rsidR="0044406C">
        <w:t xml:space="preserve">nouveaux </w:t>
      </w:r>
      <w:r w:rsidR="00A24F3C">
        <w:t>logements</w:t>
      </w:r>
      <w:r w:rsidR="008F3904">
        <w:t>.</w:t>
      </w:r>
      <w:r w:rsidR="00315D84">
        <w:t xml:space="preserve"> </w:t>
      </w:r>
      <w:r w:rsidR="00054823">
        <w:t xml:space="preserve">Pour soutenir ce développement, </w:t>
      </w:r>
      <w:r w:rsidR="00B15AB8">
        <w:t>ALILA</w:t>
      </w:r>
      <w:r w:rsidR="00054823">
        <w:t xml:space="preserve"> a recruté en 2015 une vingtaine de collaborateurs sur toute la France. </w:t>
      </w:r>
      <w:r w:rsidR="00F07931" w:rsidRPr="00F606B0">
        <w:t>ALILA</w:t>
      </w:r>
      <w:r w:rsidR="00135FB5" w:rsidRPr="00F606B0">
        <w:t xml:space="preserve"> prévoit l’ouverture d’un 5e bureau dans la région Nord </w:t>
      </w:r>
      <w:r w:rsidR="0044406C">
        <w:t xml:space="preserve">ou l’Est </w:t>
      </w:r>
      <w:r w:rsidR="008C78CA">
        <w:t>d’ici courant</w:t>
      </w:r>
      <w:r w:rsidR="0044406C">
        <w:t xml:space="preserve"> 2016</w:t>
      </w:r>
      <w:r w:rsidR="00135FB5" w:rsidRPr="00F606B0">
        <w:t>.</w:t>
      </w:r>
    </w:p>
    <w:p w14:paraId="63C9E634" w14:textId="77777777" w:rsidR="00054823" w:rsidRDefault="00054823" w:rsidP="001C2001"/>
    <w:p w14:paraId="53915652" w14:textId="77777777" w:rsidR="00315D84" w:rsidRPr="001B04DF" w:rsidRDefault="00B15AB8" w:rsidP="00135FB5">
      <w:r>
        <w:t>ALILA</w:t>
      </w:r>
      <w:r w:rsidR="00054823">
        <w:t xml:space="preserve"> </w:t>
      </w:r>
      <w:r w:rsidR="00315D84" w:rsidRPr="001B04DF">
        <w:t xml:space="preserve">bénéficie </w:t>
      </w:r>
      <w:r w:rsidR="00054823">
        <w:t xml:space="preserve">en outre </w:t>
      </w:r>
      <w:r w:rsidR="00315D84" w:rsidRPr="001B04DF">
        <w:t>de la confiance de</w:t>
      </w:r>
      <w:r w:rsidR="008C78CA">
        <w:t xml:space="preserve">s régions départements et métropoles, de </w:t>
      </w:r>
      <w:r w:rsidR="00054823">
        <w:t xml:space="preserve">70 communes partenaires et de </w:t>
      </w:r>
      <w:r w:rsidR="0044406C">
        <w:t>plus 3</w:t>
      </w:r>
      <w:r w:rsidR="00054823">
        <w:t xml:space="preserve">0 clients, bailleurs </w:t>
      </w:r>
      <w:r w:rsidR="006A3E47">
        <w:t xml:space="preserve">ou collecteurs du 1%, </w:t>
      </w:r>
      <w:r w:rsidR="008C78CA">
        <w:t xml:space="preserve">dont 80 % </w:t>
      </w:r>
      <w:r w:rsidR="00315D84">
        <w:t xml:space="preserve">ont renouvelé leur confiance </w:t>
      </w:r>
      <w:r w:rsidR="00054823">
        <w:t>au groupe en lançant un 2</w:t>
      </w:r>
      <w:r w:rsidR="00054823" w:rsidRPr="00054823">
        <w:rPr>
          <w:vertAlign w:val="superscript"/>
        </w:rPr>
        <w:t>e</w:t>
      </w:r>
      <w:r w:rsidR="00054823">
        <w:t xml:space="preserve"> ou 3</w:t>
      </w:r>
      <w:r w:rsidR="00054823" w:rsidRPr="00054823">
        <w:rPr>
          <w:vertAlign w:val="superscript"/>
        </w:rPr>
        <w:t>e</w:t>
      </w:r>
      <w:r w:rsidR="00054823">
        <w:t xml:space="preserve"> projet</w:t>
      </w:r>
      <w:r>
        <w:t>.</w:t>
      </w:r>
    </w:p>
    <w:p w14:paraId="09A9642E" w14:textId="77777777" w:rsidR="00315D84" w:rsidRPr="001C2001" w:rsidRDefault="00315D84" w:rsidP="001C2001"/>
    <w:p w14:paraId="4274EAC3" w14:textId="77777777" w:rsidR="005075D8" w:rsidRPr="00315D84" w:rsidRDefault="005075D8" w:rsidP="005075D8">
      <w:pPr>
        <w:jc w:val="both"/>
        <w:rPr>
          <w:b/>
        </w:rPr>
      </w:pPr>
      <w:r w:rsidRPr="00315D84">
        <w:rPr>
          <w:b/>
        </w:rPr>
        <w:t>P</w:t>
      </w:r>
      <w:r w:rsidR="001C2001" w:rsidRPr="00315D84">
        <w:rPr>
          <w:b/>
        </w:rPr>
        <w:t xml:space="preserve">lus </w:t>
      </w:r>
      <w:r w:rsidR="00A24F3C" w:rsidRPr="00315D84">
        <w:rPr>
          <w:b/>
        </w:rPr>
        <w:t>précisément</w:t>
      </w:r>
      <w:r w:rsidR="001C2001" w:rsidRPr="00315D84">
        <w:rPr>
          <w:b/>
        </w:rPr>
        <w:t xml:space="preserve">, sur l’année 2015, </w:t>
      </w:r>
      <w:r w:rsidRPr="00315D84">
        <w:rPr>
          <w:b/>
        </w:rPr>
        <w:t>d</w:t>
      </w:r>
      <w:r w:rsidR="00862810" w:rsidRPr="00315D84">
        <w:rPr>
          <w:b/>
        </w:rPr>
        <w:t xml:space="preserve">u compromis de vente à la livraison, on compte </w:t>
      </w:r>
      <w:r w:rsidR="004E639E" w:rsidRPr="00315D84">
        <w:rPr>
          <w:b/>
        </w:rPr>
        <w:t xml:space="preserve">: </w:t>
      </w:r>
      <w:r w:rsidR="00862810" w:rsidRPr="00315D84">
        <w:rPr>
          <w:b/>
        </w:rPr>
        <w:t xml:space="preserve"> </w:t>
      </w:r>
    </w:p>
    <w:p w14:paraId="1A5F2192" w14:textId="77777777" w:rsidR="00172DB7" w:rsidRPr="00315D84" w:rsidRDefault="004E639E" w:rsidP="00172DB7">
      <w:pPr>
        <w:pStyle w:val="Paragraphedeliste"/>
        <w:numPr>
          <w:ilvl w:val="0"/>
          <w:numId w:val="4"/>
        </w:numPr>
        <w:spacing w:after="0" w:line="240" w:lineRule="auto"/>
        <w:rPr>
          <w:b/>
          <w:sz w:val="24"/>
        </w:rPr>
      </w:pPr>
      <w:r w:rsidRPr="00315D84">
        <w:rPr>
          <w:b/>
          <w:sz w:val="24"/>
        </w:rPr>
        <w:t xml:space="preserve">En </w:t>
      </w:r>
      <w:r w:rsidR="00172DB7" w:rsidRPr="00315D84">
        <w:rPr>
          <w:b/>
          <w:sz w:val="24"/>
        </w:rPr>
        <w:t>Rhône Alpes</w:t>
      </w:r>
    </w:p>
    <w:p w14:paraId="4E9792A3" w14:textId="77777777" w:rsidR="00172DB7" w:rsidRPr="00315D84" w:rsidRDefault="00172DB7" w:rsidP="00172DB7">
      <w:pPr>
        <w:pStyle w:val="Paragraphedeliste"/>
        <w:numPr>
          <w:ilvl w:val="1"/>
          <w:numId w:val="4"/>
        </w:numPr>
        <w:spacing w:after="0" w:line="240" w:lineRule="auto"/>
        <w:rPr>
          <w:sz w:val="24"/>
        </w:rPr>
      </w:pPr>
      <w:r w:rsidRPr="00315D84">
        <w:rPr>
          <w:sz w:val="24"/>
        </w:rPr>
        <w:t xml:space="preserve">13 programmes livrés, </w:t>
      </w:r>
      <w:r w:rsidR="00862810" w:rsidRPr="00315D84">
        <w:rPr>
          <w:sz w:val="24"/>
        </w:rPr>
        <w:t xml:space="preserve">soit </w:t>
      </w:r>
      <w:r w:rsidRPr="00315D84">
        <w:rPr>
          <w:sz w:val="24"/>
        </w:rPr>
        <w:t>1777 logements</w:t>
      </w:r>
      <w:r w:rsidR="0044406C">
        <w:rPr>
          <w:sz w:val="24"/>
        </w:rPr>
        <w:t>.</w:t>
      </w:r>
      <w:r w:rsidRPr="00315D84">
        <w:rPr>
          <w:sz w:val="24"/>
        </w:rPr>
        <w:t xml:space="preserve"> </w:t>
      </w:r>
    </w:p>
    <w:p w14:paraId="27E164B0" w14:textId="77777777" w:rsidR="00172DB7" w:rsidRPr="00054823" w:rsidRDefault="00172DB7" w:rsidP="00054823">
      <w:pPr>
        <w:pStyle w:val="Paragraphedeliste"/>
        <w:numPr>
          <w:ilvl w:val="1"/>
          <w:numId w:val="4"/>
        </w:numPr>
        <w:spacing w:after="0" w:line="240" w:lineRule="auto"/>
        <w:rPr>
          <w:sz w:val="24"/>
        </w:rPr>
      </w:pPr>
      <w:r w:rsidRPr="00315D84">
        <w:rPr>
          <w:sz w:val="24"/>
        </w:rPr>
        <w:t>63 programmes en cours</w:t>
      </w:r>
      <w:r w:rsidR="00A24F3C" w:rsidRPr="00315D84">
        <w:rPr>
          <w:sz w:val="24"/>
        </w:rPr>
        <w:t xml:space="preserve"> ou sous compromis de vente</w:t>
      </w:r>
      <w:r w:rsidRPr="00315D84">
        <w:rPr>
          <w:sz w:val="24"/>
        </w:rPr>
        <w:t xml:space="preserve">, </w:t>
      </w:r>
      <w:r w:rsidR="00A24F3C" w:rsidRPr="00315D84">
        <w:rPr>
          <w:sz w:val="24"/>
        </w:rPr>
        <w:t xml:space="preserve">soit </w:t>
      </w:r>
      <w:r w:rsidRPr="00315D84">
        <w:rPr>
          <w:sz w:val="24"/>
        </w:rPr>
        <w:t>2150 logements</w:t>
      </w:r>
      <w:r w:rsidR="0044406C">
        <w:rPr>
          <w:sz w:val="24"/>
        </w:rPr>
        <w:t>.</w:t>
      </w:r>
    </w:p>
    <w:p w14:paraId="0CE075E1" w14:textId="77777777" w:rsidR="00172DB7" w:rsidRPr="00315D84" w:rsidRDefault="004E639E" w:rsidP="00172DB7">
      <w:pPr>
        <w:pStyle w:val="Paragraphedeliste"/>
        <w:numPr>
          <w:ilvl w:val="0"/>
          <w:numId w:val="4"/>
        </w:numPr>
        <w:spacing w:after="0" w:line="240" w:lineRule="auto"/>
        <w:rPr>
          <w:b/>
          <w:sz w:val="24"/>
        </w:rPr>
      </w:pPr>
      <w:r w:rsidRPr="00315D84">
        <w:rPr>
          <w:b/>
          <w:sz w:val="24"/>
        </w:rPr>
        <w:t>En Ile-de-France</w:t>
      </w:r>
    </w:p>
    <w:p w14:paraId="1A16E639" w14:textId="77777777" w:rsidR="0044406C" w:rsidRDefault="00AE2B1D" w:rsidP="00172DB7">
      <w:pPr>
        <w:pStyle w:val="Paragraphedeliste"/>
        <w:numPr>
          <w:ilvl w:val="1"/>
          <w:numId w:val="4"/>
        </w:numPr>
        <w:spacing w:after="0" w:line="240" w:lineRule="auto"/>
        <w:rPr>
          <w:sz w:val="24"/>
        </w:rPr>
      </w:pPr>
      <w:r w:rsidRPr="00315D84">
        <w:rPr>
          <w:sz w:val="24"/>
        </w:rPr>
        <w:t>13 pro</w:t>
      </w:r>
      <w:r w:rsidR="00A24F3C" w:rsidRPr="00315D84">
        <w:rPr>
          <w:sz w:val="24"/>
        </w:rPr>
        <w:t>grammes sous compromis de vente</w:t>
      </w:r>
      <w:r w:rsidRPr="00315D84">
        <w:rPr>
          <w:sz w:val="24"/>
        </w:rPr>
        <w:t>,</w:t>
      </w:r>
    </w:p>
    <w:p w14:paraId="7B8AD5FF" w14:textId="77777777" w:rsidR="00172DB7" w:rsidRPr="00054823" w:rsidRDefault="00A24F3C" w:rsidP="00172DB7">
      <w:pPr>
        <w:pStyle w:val="Paragraphedeliste"/>
        <w:numPr>
          <w:ilvl w:val="1"/>
          <w:numId w:val="4"/>
        </w:numPr>
        <w:spacing w:after="0" w:line="240" w:lineRule="auto"/>
        <w:rPr>
          <w:sz w:val="24"/>
        </w:rPr>
      </w:pPr>
      <w:r w:rsidRPr="00315D84">
        <w:rPr>
          <w:sz w:val="24"/>
        </w:rPr>
        <w:t xml:space="preserve">soit </w:t>
      </w:r>
      <w:r w:rsidR="00001F53">
        <w:rPr>
          <w:sz w:val="24"/>
        </w:rPr>
        <w:t>630</w:t>
      </w:r>
      <w:r w:rsidRPr="00315D84">
        <w:rPr>
          <w:sz w:val="24"/>
        </w:rPr>
        <w:t xml:space="preserve"> </w:t>
      </w:r>
      <w:r w:rsidR="00172DB7" w:rsidRPr="00315D84">
        <w:rPr>
          <w:sz w:val="24"/>
        </w:rPr>
        <w:t>logements</w:t>
      </w:r>
      <w:r w:rsidRPr="00315D84">
        <w:rPr>
          <w:sz w:val="24"/>
        </w:rPr>
        <w:t xml:space="preserve"> </w:t>
      </w:r>
      <w:r w:rsidR="00172DB7" w:rsidRPr="00315D84">
        <w:rPr>
          <w:sz w:val="24"/>
        </w:rPr>
        <w:t xml:space="preserve"> </w:t>
      </w:r>
    </w:p>
    <w:p w14:paraId="184087CF" w14:textId="77777777" w:rsidR="00172DB7" w:rsidRPr="00315D84" w:rsidRDefault="004E639E" w:rsidP="00172DB7">
      <w:pPr>
        <w:pStyle w:val="Paragraphedeliste"/>
        <w:numPr>
          <w:ilvl w:val="0"/>
          <w:numId w:val="4"/>
        </w:numPr>
        <w:spacing w:after="0" w:line="240" w:lineRule="auto"/>
        <w:rPr>
          <w:b/>
          <w:sz w:val="24"/>
        </w:rPr>
      </w:pPr>
      <w:r w:rsidRPr="00315D84">
        <w:rPr>
          <w:b/>
          <w:sz w:val="24"/>
        </w:rPr>
        <w:t xml:space="preserve">En </w:t>
      </w:r>
      <w:r w:rsidR="00172DB7" w:rsidRPr="00315D84">
        <w:rPr>
          <w:b/>
          <w:sz w:val="24"/>
        </w:rPr>
        <w:t>Aquitaine</w:t>
      </w:r>
    </w:p>
    <w:p w14:paraId="7EA6C086" w14:textId="77777777" w:rsidR="0044406C" w:rsidRDefault="0044406C" w:rsidP="00172DB7">
      <w:pPr>
        <w:pStyle w:val="Paragraphedeliste"/>
        <w:numPr>
          <w:ilvl w:val="1"/>
          <w:numId w:val="4"/>
        </w:numPr>
        <w:spacing w:after="0" w:line="240" w:lineRule="auto"/>
        <w:rPr>
          <w:sz w:val="24"/>
        </w:rPr>
      </w:pPr>
      <w:r>
        <w:rPr>
          <w:sz w:val="24"/>
        </w:rPr>
        <w:t xml:space="preserve">11 programmes </w:t>
      </w:r>
      <w:r w:rsidR="00862810" w:rsidRPr="00315D84">
        <w:rPr>
          <w:sz w:val="24"/>
        </w:rPr>
        <w:t>sous compromis de vente</w:t>
      </w:r>
      <w:r w:rsidR="00172DB7" w:rsidRPr="00315D84">
        <w:rPr>
          <w:sz w:val="24"/>
        </w:rPr>
        <w:t>,</w:t>
      </w:r>
    </w:p>
    <w:p w14:paraId="5E34DAF3" w14:textId="77777777" w:rsidR="00172DB7" w:rsidRPr="006A3E47" w:rsidRDefault="00862810" w:rsidP="006A3E47">
      <w:pPr>
        <w:pStyle w:val="Paragraphedeliste"/>
        <w:numPr>
          <w:ilvl w:val="1"/>
          <w:numId w:val="4"/>
        </w:numPr>
        <w:spacing w:after="0" w:line="240" w:lineRule="auto"/>
        <w:rPr>
          <w:sz w:val="24"/>
        </w:rPr>
      </w:pPr>
      <w:r w:rsidRPr="00315D84">
        <w:rPr>
          <w:sz w:val="24"/>
        </w:rPr>
        <w:t xml:space="preserve">soit </w:t>
      </w:r>
      <w:r w:rsidR="00172DB7" w:rsidRPr="00315D84">
        <w:rPr>
          <w:sz w:val="24"/>
        </w:rPr>
        <w:t>590 logements</w:t>
      </w:r>
      <w:r w:rsidR="0030265B" w:rsidRPr="00315D84">
        <w:rPr>
          <w:sz w:val="24"/>
        </w:rPr>
        <w:t xml:space="preserve"> </w:t>
      </w:r>
      <w:r w:rsidRPr="00315D84">
        <w:rPr>
          <w:sz w:val="24"/>
        </w:rPr>
        <w:t> </w:t>
      </w:r>
    </w:p>
    <w:p w14:paraId="2CC0894D" w14:textId="77777777" w:rsidR="00172DB7" w:rsidRPr="00315D84" w:rsidRDefault="004E639E" w:rsidP="00172DB7">
      <w:pPr>
        <w:pStyle w:val="Paragraphedeliste"/>
        <w:numPr>
          <w:ilvl w:val="0"/>
          <w:numId w:val="4"/>
        </w:numPr>
        <w:spacing w:after="0" w:line="240" w:lineRule="auto"/>
        <w:rPr>
          <w:b/>
          <w:sz w:val="24"/>
        </w:rPr>
      </w:pPr>
      <w:r w:rsidRPr="00315D84">
        <w:rPr>
          <w:b/>
          <w:sz w:val="24"/>
        </w:rPr>
        <w:t xml:space="preserve">En </w:t>
      </w:r>
      <w:r w:rsidR="00172DB7" w:rsidRPr="00315D84">
        <w:rPr>
          <w:b/>
          <w:sz w:val="24"/>
        </w:rPr>
        <w:t>Pays de la Loire / Bretagne</w:t>
      </w:r>
    </w:p>
    <w:p w14:paraId="71600D76" w14:textId="77777777" w:rsidR="0044406C" w:rsidRDefault="00172DB7" w:rsidP="00C448BD">
      <w:pPr>
        <w:pStyle w:val="Paragraphedeliste"/>
        <w:numPr>
          <w:ilvl w:val="1"/>
          <w:numId w:val="4"/>
        </w:numPr>
        <w:spacing w:after="0" w:line="240" w:lineRule="auto"/>
        <w:rPr>
          <w:sz w:val="24"/>
        </w:rPr>
      </w:pPr>
      <w:r w:rsidRPr="00315D84">
        <w:rPr>
          <w:sz w:val="24"/>
        </w:rPr>
        <w:t>3 opérations</w:t>
      </w:r>
      <w:r w:rsidR="00862810" w:rsidRPr="00315D84">
        <w:rPr>
          <w:sz w:val="24"/>
        </w:rPr>
        <w:t xml:space="preserve"> sous compromis</w:t>
      </w:r>
      <w:r w:rsidR="00862810">
        <w:rPr>
          <w:sz w:val="24"/>
        </w:rPr>
        <w:t xml:space="preserve"> de vente</w:t>
      </w:r>
      <w:r w:rsidRPr="0030265B">
        <w:rPr>
          <w:sz w:val="24"/>
        </w:rPr>
        <w:t xml:space="preserve">, </w:t>
      </w:r>
    </w:p>
    <w:p w14:paraId="0CF15471" w14:textId="77777777" w:rsidR="001200C4" w:rsidRPr="00054823" w:rsidRDefault="00862810" w:rsidP="00C448BD">
      <w:pPr>
        <w:pStyle w:val="Paragraphedeliste"/>
        <w:numPr>
          <w:ilvl w:val="1"/>
          <w:numId w:val="4"/>
        </w:numPr>
        <w:spacing w:after="0" w:line="240" w:lineRule="auto"/>
        <w:rPr>
          <w:sz w:val="24"/>
        </w:rPr>
      </w:pPr>
      <w:r>
        <w:rPr>
          <w:sz w:val="24"/>
        </w:rPr>
        <w:t xml:space="preserve">soit </w:t>
      </w:r>
      <w:r w:rsidR="00172DB7" w:rsidRPr="0030265B">
        <w:rPr>
          <w:sz w:val="24"/>
        </w:rPr>
        <w:t>144 logements</w:t>
      </w:r>
    </w:p>
    <w:p w14:paraId="21412E2C" w14:textId="77777777" w:rsidR="00C448BD" w:rsidRDefault="00C448BD" w:rsidP="005075D8">
      <w:pPr>
        <w:rPr>
          <w:rFonts w:eastAsia="Times New Roman" w:cs="Arial"/>
          <w:bCs/>
        </w:rPr>
      </w:pPr>
    </w:p>
    <w:p w14:paraId="5C950D86" w14:textId="77777777" w:rsidR="00F606B0" w:rsidRDefault="00F606B0" w:rsidP="00054823">
      <w:pPr>
        <w:autoSpaceDE w:val="0"/>
        <w:autoSpaceDN w:val="0"/>
        <w:adjustRightInd w:val="0"/>
        <w:jc w:val="both"/>
        <w:rPr>
          <w:b/>
          <w:i/>
        </w:rPr>
      </w:pPr>
    </w:p>
    <w:p w14:paraId="5D34A8B7" w14:textId="77777777" w:rsidR="00054823" w:rsidRPr="00F606B0" w:rsidRDefault="00135FB5" w:rsidP="00054823">
      <w:pPr>
        <w:autoSpaceDE w:val="0"/>
        <w:autoSpaceDN w:val="0"/>
        <w:adjustRightInd w:val="0"/>
        <w:jc w:val="both"/>
        <w:rPr>
          <w:b/>
          <w:i/>
        </w:rPr>
      </w:pPr>
      <w:r w:rsidRPr="00F606B0">
        <w:rPr>
          <w:b/>
          <w:i/>
        </w:rPr>
        <w:t xml:space="preserve">Changer le regard sur le logement </w:t>
      </w:r>
      <w:r w:rsidR="00C26861">
        <w:rPr>
          <w:b/>
          <w:i/>
        </w:rPr>
        <w:t>social</w:t>
      </w:r>
    </w:p>
    <w:p w14:paraId="483968EB" w14:textId="77777777" w:rsidR="006A3E47" w:rsidRDefault="0044406C" w:rsidP="00135FB5">
      <w:r>
        <w:t>Le Groupe ALILA</w:t>
      </w:r>
      <w:r w:rsidR="006A3E47">
        <w:t>,</w:t>
      </w:r>
      <w:r w:rsidR="00135FB5">
        <w:t xml:space="preserve"> </w:t>
      </w:r>
      <w:r w:rsidR="0082749A">
        <w:t>qui est une entreprise privée</w:t>
      </w:r>
      <w:r w:rsidR="006A3E47">
        <w:t>,</w:t>
      </w:r>
      <w:r w:rsidR="0082749A">
        <w:t xml:space="preserve"> </w:t>
      </w:r>
      <w:r w:rsidR="00135FB5">
        <w:t xml:space="preserve">a réinventé </w:t>
      </w:r>
      <w:r w:rsidR="00F606B0">
        <w:t xml:space="preserve">le modèle de la construction de </w:t>
      </w:r>
      <w:r w:rsidR="00135FB5">
        <w:t>logements conventionnés</w:t>
      </w:r>
      <w:r w:rsidR="006A3E47">
        <w:t>. Ses programmes,</w:t>
      </w:r>
      <w:r w:rsidR="00B15AB8">
        <w:t xml:space="preserve"> qu’ils soient </w:t>
      </w:r>
      <w:r w:rsidR="00F606B0">
        <w:t xml:space="preserve">placés dans les centres </w:t>
      </w:r>
      <w:r>
        <w:t>urbains</w:t>
      </w:r>
      <w:r w:rsidR="006A3E47">
        <w:t xml:space="preserve">, </w:t>
      </w:r>
      <w:r w:rsidR="00135FB5">
        <w:t>en périphérie</w:t>
      </w:r>
      <w:r w:rsidR="0082749A">
        <w:t xml:space="preserve"> ou </w:t>
      </w:r>
      <w:r w:rsidR="006A3E47">
        <w:t xml:space="preserve">à la </w:t>
      </w:r>
      <w:r w:rsidR="0082749A">
        <w:t>campagne,</w:t>
      </w:r>
      <w:r w:rsidR="00135FB5">
        <w:t xml:space="preserve"> </w:t>
      </w:r>
      <w:r w:rsidR="00B12F94">
        <w:t>qu’ils</w:t>
      </w:r>
      <w:r w:rsidR="00F606B0">
        <w:t xml:space="preserve"> soient composés d’appartements ou</w:t>
      </w:r>
      <w:r w:rsidR="00B12F94">
        <w:t xml:space="preserve"> </w:t>
      </w:r>
      <w:r w:rsidR="00135FB5">
        <w:t xml:space="preserve">de </w:t>
      </w:r>
      <w:r w:rsidR="0082749A">
        <w:t>maisons,</w:t>
      </w:r>
      <w:r w:rsidR="00135FB5">
        <w:t xml:space="preserve"> </w:t>
      </w:r>
      <w:r w:rsidR="00B12F94">
        <w:t>propose</w:t>
      </w:r>
      <w:r w:rsidR="00F606B0">
        <w:t>nt</w:t>
      </w:r>
      <w:r w:rsidR="00B12F94">
        <w:t xml:space="preserve"> un niveau de qualité toujours</w:t>
      </w:r>
      <w:r w:rsidR="0082749A">
        <w:t xml:space="preserve"> plus</w:t>
      </w:r>
      <w:r w:rsidR="00B12F94">
        <w:t xml:space="preserve"> optimal dans le plus strict respect des normes </w:t>
      </w:r>
      <w:r w:rsidR="006A3E47">
        <w:t>imposées. ALILA s’attache à proposer des l</w:t>
      </w:r>
      <w:r w:rsidR="0082749A">
        <w:t>ogement</w:t>
      </w:r>
      <w:r w:rsidR="006A3E47">
        <w:t>s</w:t>
      </w:r>
      <w:r w:rsidR="0082749A">
        <w:t xml:space="preserve"> spacieux avec </w:t>
      </w:r>
      <w:r w:rsidR="006A3E47">
        <w:t xml:space="preserve">de grandes </w:t>
      </w:r>
      <w:r w:rsidR="0082749A">
        <w:t xml:space="preserve">pièces à vivre et à coucher, </w:t>
      </w:r>
      <w:r w:rsidR="006A3E47">
        <w:t xml:space="preserve">des </w:t>
      </w:r>
      <w:r w:rsidR="0082749A">
        <w:t>espace</w:t>
      </w:r>
      <w:r w:rsidR="006A3E47">
        <w:t>s</w:t>
      </w:r>
      <w:r w:rsidR="0082749A">
        <w:t xml:space="preserve"> extérieur</w:t>
      </w:r>
      <w:r w:rsidR="006A3E47">
        <w:t>s</w:t>
      </w:r>
      <w:r w:rsidR="0082749A">
        <w:t xml:space="preserve"> (</w:t>
      </w:r>
      <w:r w:rsidR="006A3E47">
        <w:t>j</w:t>
      </w:r>
      <w:r w:rsidR="00135FB5">
        <w:t>ardins et terrasses</w:t>
      </w:r>
      <w:r w:rsidR="006A3E47">
        <w:t>), dans un style architectural soigné</w:t>
      </w:r>
      <w:r w:rsidR="0082749A">
        <w:t xml:space="preserve"> </w:t>
      </w:r>
      <w:r w:rsidR="006A3E47">
        <w:t>et contemporain</w:t>
      </w:r>
      <w:r w:rsidR="0082749A">
        <w:t xml:space="preserve"> </w:t>
      </w:r>
      <w:r w:rsidR="006A3E47">
        <w:t>dont l’objectif est de s’insérer</w:t>
      </w:r>
      <w:r w:rsidR="0082749A">
        <w:t xml:space="preserve"> dans l’environnement déjà bâti avec des </w:t>
      </w:r>
      <w:r w:rsidR="00B12F94">
        <w:t>espaces verts</w:t>
      </w:r>
      <w:r w:rsidR="0082749A">
        <w:t xml:space="preserve"> travaillés par un paysagiste. </w:t>
      </w:r>
    </w:p>
    <w:p w14:paraId="5D7AE38C" w14:textId="77777777" w:rsidR="0082749A" w:rsidRDefault="006A3E47" w:rsidP="00135FB5">
      <w:r>
        <w:t xml:space="preserve">ALILA couvre </w:t>
      </w:r>
      <w:r w:rsidR="00B12F94">
        <w:t xml:space="preserve">tous les besoins du logement conventionné, </w:t>
      </w:r>
      <w:r w:rsidR="0044406C">
        <w:t xml:space="preserve">allant du locatif social (PLAI-PLUS-PLS) au locatif libre (PLI) </w:t>
      </w:r>
      <w:r w:rsidR="00135FB5">
        <w:t xml:space="preserve"> à l’accession</w:t>
      </w:r>
      <w:r w:rsidR="0044406C">
        <w:t xml:space="preserve"> PSLA</w:t>
      </w:r>
      <w:r w:rsidR="0082749A">
        <w:t>.</w:t>
      </w:r>
    </w:p>
    <w:p w14:paraId="4E786C71" w14:textId="77777777" w:rsidR="00B12F94" w:rsidRDefault="006A3E47" w:rsidP="00135FB5">
      <w:r>
        <w:t>ALILA construit</w:t>
      </w:r>
      <w:r w:rsidR="0082749A">
        <w:t xml:space="preserve"> pour 80 % de la population en </w:t>
      </w:r>
      <w:r w:rsidR="00135FB5">
        <w:t xml:space="preserve"> intégrant dans un même lieu les jeunes actifs, les familles et les séniors</w:t>
      </w:r>
      <w:r w:rsidR="0082749A">
        <w:t xml:space="preserve">, les familles monoparentales </w:t>
      </w:r>
      <w:r w:rsidR="00135FB5">
        <w:t xml:space="preserve">… </w:t>
      </w:r>
    </w:p>
    <w:p w14:paraId="7CE50B2E" w14:textId="77777777" w:rsidR="00135FB5" w:rsidRDefault="00B12F94" w:rsidP="00135FB5">
      <w:r>
        <w:t>ALILA</w:t>
      </w:r>
      <w:r w:rsidR="00135FB5">
        <w:t xml:space="preserve"> a véritablement redynamis</w:t>
      </w:r>
      <w:r>
        <w:t>é</w:t>
      </w:r>
      <w:r w:rsidR="00135FB5">
        <w:t xml:space="preserve"> le secteur, tout en assurant la maîtrise des c</w:t>
      </w:r>
      <w:r w:rsidR="00C26861">
        <w:t xml:space="preserve">oûts </w:t>
      </w:r>
      <w:r w:rsidR="00135FB5">
        <w:t xml:space="preserve">et des délais de livraison </w:t>
      </w:r>
      <w:r w:rsidR="00C26861">
        <w:t>très courts : 2 ans et demi en moyenne de la recherche de terrain à la livraison des résidences.</w:t>
      </w:r>
    </w:p>
    <w:p w14:paraId="79EAE5A2" w14:textId="77777777" w:rsidR="00712B11" w:rsidRDefault="00712B11" w:rsidP="00054823">
      <w:pPr>
        <w:autoSpaceDE w:val="0"/>
        <w:autoSpaceDN w:val="0"/>
        <w:adjustRightInd w:val="0"/>
        <w:jc w:val="both"/>
        <w:rPr>
          <w:i/>
        </w:rPr>
      </w:pPr>
    </w:p>
    <w:p w14:paraId="437876DB" w14:textId="77777777" w:rsidR="005075D8" w:rsidRPr="00054823" w:rsidRDefault="005075D8" w:rsidP="00054823">
      <w:pPr>
        <w:autoSpaceDE w:val="0"/>
        <w:autoSpaceDN w:val="0"/>
        <w:adjustRightInd w:val="0"/>
        <w:jc w:val="both"/>
        <w:rPr>
          <w:i/>
        </w:rPr>
      </w:pPr>
      <w:r w:rsidRPr="00C9293C">
        <w:rPr>
          <w:i/>
        </w:rPr>
        <w:t xml:space="preserve">« Nous avons créé, avec ALILA, un </w:t>
      </w:r>
      <w:r w:rsidR="0025763D">
        <w:rPr>
          <w:i/>
        </w:rPr>
        <w:t>nouveau</w:t>
      </w:r>
      <w:r w:rsidR="0025763D" w:rsidRPr="00C9293C">
        <w:rPr>
          <w:i/>
        </w:rPr>
        <w:t xml:space="preserve"> </w:t>
      </w:r>
      <w:r w:rsidRPr="00C9293C">
        <w:rPr>
          <w:i/>
        </w:rPr>
        <w:t xml:space="preserve">modèle </w:t>
      </w:r>
      <w:r>
        <w:rPr>
          <w:i/>
        </w:rPr>
        <w:t xml:space="preserve">reposant sur </w:t>
      </w:r>
      <w:r w:rsidRPr="00C9293C">
        <w:rPr>
          <w:i/>
        </w:rPr>
        <w:t xml:space="preserve">notre connaissance pointue du </w:t>
      </w:r>
      <w:r w:rsidR="0044406C" w:rsidRPr="00C9293C">
        <w:rPr>
          <w:i/>
        </w:rPr>
        <w:t>secteur</w:t>
      </w:r>
      <w:r w:rsidR="0044406C">
        <w:rPr>
          <w:i/>
        </w:rPr>
        <w:t>, notre écoute du client,</w:t>
      </w:r>
      <w:r w:rsidR="00054823">
        <w:rPr>
          <w:i/>
        </w:rPr>
        <w:t xml:space="preserve"> notre capacité à maîtriser les coûts, </w:t>
      </w:r>
      <w:r w:rsidRPr="00C9293C">
        <w:rPr>
          <w:i/>
        </w:rPr>
        <w:t>et notr</w:t>
      </w:r>
      <w:r w:rsidR="00F606B0">
        <w:rPr>
          <w:i/>
        </w:rPr>
        <w:t xml:space="preserve">e intransigeance sur la qualité », </w:t>
      </w:r>
      <w:r w:rsidR="00F606B0">
        <w:t xml:space="preserve">souligne </w:t>
      </w:r>
      <w:r w:rsidR="00F606B0" w:rsidRPr="00F606B0">
        <w:rPr>
          <w:b/>
        </w:rPr>
        <w:t>Hervé Legros, Président d’ALILA</w:t>
      </w:r>
      <w:r w:rsidR="00F606B0">
        <w:t>.</w:t>
      </w:r>
      <w:r w:rsidRPr="00C9293C">
        <w:rPr>
          <w:i/>
        </w:rPr>
        <w:t xml:space="preserve"> </w:t>
      </w:r>
      <w:r w:rsidR="00F606B0">
        <w:rPr>
          <w:i/>
        </w:rPr>
        <w:t>« S</w:t>
      </w:r>
      <w:r w:rsidR="00C26861">
        <w:rPr>
          <w:i/>
        </w:rPr>
        <w:t xml:space="preserve">i nous sommes devenus un partenaire privilégié des communes, des </w:t>
      </w:r>
      <w:r w:rsidR="0044406C">
        <w:rPr>
          <w:i/>
        </w:rPr>
        <w:t>organismes sociaux</w:t>
      </w:r>
      <w:r w:rsidR="00C26861">
        <w:rPr>
          <w:i/>
        </w:rPr>
        <w:t xml:space="preserve"> et des collecteurs du 1%, c’est par notre capacité d’écoute et notre présence sur le terrain. Nous sommes véritablement engagés à leurs côtés pour répondre aux besoins immédiats et croissants de leurs habitants </w:t>
      </w:r>
      <w:r w:rsidR="0044406C">
        <w:rPr>
          <w:i/>
        </w:rPr>
        <w:t xml:space="preserve">ou clients </w:t>
      </w:r>
      <w:r w:rsidR="00C26861">
        <w:rPr>
          <w:i/>
        </w:rPr>
        <w:t>en termes de logements. Nous construisons des logements dont ils sont fiers. Notre ambition,</w:t>
      </w:r>
      <w:r w:rsidR="00F606B0">
        <w:rPr>
          <w:i/>
        </w:rPr>
        <w:t xml:space="preserve"> est de </w:t>
      </w:r>
      <w:r w:rsidR="00B12F94">
        <w:rPr>
          <w:i/>
        </w:rPr>
        <w:t>montrer qu’il est possible de construire de</w:t>
      </w:r>
      <w:r w:rsidR="00F606B0">
        <w:rPr>
          <w:i/>
        </w:rPr>
        <w:t>s</w:t>
      </w:r>
      <w:r w:rsidR="0044406C">
        <w:rPr>
          <w:i/>
        </w:rPr>
        <w:t xml:space="preserve"> logements sociaux qui offrent un niveau de p</w:t>
      </w:r>
      <w:r w:rsidR="00F606B0">
        <w:rPr>
          <w:i/>
        </w:rPr>
        <w:t xml:space="preserve">restation </w:t>
      </w:r>
      <w:r w:rsidR="00626B90">
        <w:rPr>
          <w:i/>
        </w:rPr>
        <w:t>plus élevé</w:t>
      </w:r>
      <w:r w:rsidR="0082749A">
        <w:rPr>
          <w:i/>
        </w:rPr>
        <w:t xml:space="preserve"> </w:t>
      </w:r>
      <w:r w:rsidR="00F606B0">
        <w:rPr>
          <w:i/>
        </w:rPr>
        <w:t xml:space="preserve">que les </w:t>
      </w:r>
      <w:r w:rsidR="00B12F94">
        <w:rPr>
          <w:i/>
        </w:rPr>
        <w:t xml:space="preserve">logements </w:t>
      </w:r>
      <w:r w:rsidR="0082749A">
        <w:rPr>
          <w:i/>
        </w:rPr>
        <w:t>classique</w:t>
      </w:r>
      <w:r w:rsidR="00626B90">
        <w:rPr>
          <w:i/>
        </w:rPr>
        <w:t>s</w:t>
      </w:r>
      <w:r w:rsidR="00F606B0">
        <w:rPr>
          <w:i/>
        </w:rPr>
        <w:t> !</w:t>
      </w:r>
      <w:r w:rsidR="00B12F94">
        <w:rPr>
          <w:i/>
        </w:rPr>
        <w:t xml:space="preserve"> </w:t>
      </w:r>
      <w:r w:rsidR="00C26861">
        <w:rPr>
          <w:i/>
        </w:rPr>
        <w:t>C’est ça</w:t>
      </w:r>
      <w:r w:rsidR="00F606B0">
        <w:rPr>
          <w:i/>
        </w:rPr>
        <w:t>,</w:t>
      </w:r>
      <w:r w:rsidR="00C26861">
        <w:rPr>
          <w:i/>
        </w:rPr>
        <w:t xml:space="preserve"> pour nous</w:t>
      </w:r>
      <w:r w:rsidR="00F606B0">
        <w:rPr>
          <w:i/>
        </w:rPr>
        <w:t>,</w:t>
      </w:r>
      <w:r w:rsidR="00C26861">
        <w:rPr>
          <w:i/>
        </w:rPr>
        <w:t xml:space="preserve"> faire du logement</w:t>
      </w:r>
      <w:r w:rsidR="0082749A">
        <w:rPr>
          <w:i/>
        </w:rPr>
        <w:t xml:space="preserve"> conventionné et intermédiaire </w:t>
      </w:r>
      <w:r w:rsidR="00C26861">
        <w:rPr>
          <w:i/>
        </w:rPr>
        <w:t xml:space="preserve"> la première pierre du bien vivre ensemble. »</w:t>
      </w:r>
      <w:r w:rsidR="00F606B0">
        <w:rPr>
          <w:i/>
        </w:rPr>
        <w:t xml:space="preserve"> </w:t>
      </w:r>
    </w:p>
    <w:p w14:paraId="7F7484E6" w14:textId="77777777" w:rsidR="005075D8" w:rsidRDefault="005075D8" w:rsidP="005075D8">
      <w:pPr>
        <w:jc w:val="both"/>
      </w:pPr>
    </w:p>
    <w:p w14:paraId="341B677D" w14:textId="77777777" w:rsidR="00054823" w:rsidRDefault="00054823" w:rsidP="005075D8">
      <w:pPr>
        <w:jc w:val="both"/>
        <w:rPr>
          <w:i/>
        </w:rPr>
      </w:pPr>
      <w:r>
        <w:rPr>
          <w:noProof/>
        </w:rPr>
        <w:drawing>
          <wp:inline distT="0" distB="0" distL="0" distR="0" wp14:anchorId="4BFBC4E2" wp14:editId="14BCDE3B">
            <wp:extent cx="3789290" cy="1461214"/>
            <wp:effectExtent l="0" t="0" r="1905"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868878" cy="1491905"/>
                    </a:xfrm>
                    <a:prstGeom prst="rect">
                      <a:avLst/>
                    </a:prstGeom>
                  </pic:spPr>
                </pic:pic>
              </a:graphicData>
            </a:graphic>
          </wp:inline>
        </w:drawing>
      </w:r>
    </w:p>
    <w:p w14:paraId="1A5DEAAC" w14:textId="77777777" w:rsidR="00054823" w:rsidRPr="00712B11" w:rsidRDefault="00054823" w:rsidP="00712B11">
      <w:pPr>
        <w:autoSpaceDE w:val="0"/>
        <w:autoSpaceDN w:val="0"/>
        <w:adjustRightInd w:val="0"/>
        <w:jc w:val="both"/>
        <w:rPr>
          <w:i/>
        </w:rPr>
      </w:pPr>
      <w:r w:rsidRPr="00712B11">
        <w:rPr>
          <w:i/>
        </w:rPr>
        <w:t>“ARBOR &amp; SENS” GRÉZIEU-LA-VARENNE</w:t>
      </w:r>
    </w:p>
    <w:p w14:paraId="20008E2C" w14:textId="77777777" w:rsidR="00054823" w:rsidRPr="00712B11" w:rsidRDefault="00054823" w:rsidP="00712B11">
      <w:pPr>
        <w:autoSpaceDE w:val="0"/>
        <w:autoSpaceDN w:val="0"/>
        <w:adjustRightInd w:val="0"/>
        <w:jc w:val="both"/>
        <w:rPr>
          <w:i/>
        </w:rPr>
      </w:pPr>
      <w:r w:rsidRPr="00712B11">
        <w:rPr>
          <w:i/>
        </w:rPr>
        <w:t>15 MAISONS ET 26 APPARTEMENTS</w:t>
      </w:r>
    </w:p>
    <w:p w14:paraId="505ADE9D" w14:textId="77777777" w:rsidR="005075D8" w:rsidRPr="00712B11" w:rsidRDefault="00054823" w:rsidP="00712B11">
      <w:pPr>
        <w:autoSpaceDE w:val="0"/>
        <w:autoSpaceDN w:val="0"/>
        <w:adjustRightInd w:val="0"/>
        <w:jc w:val="both"/>
        <w:rPr>
          <w:i/>
        </w:rPr>
      </w:pPr>
      <w:r w:rsidRPr="00712B11">
        <w:rPr>
          <w:i/>
        </w:rPr>
        <w:t>LOCATIF CONVENTIONNÉ PLAI &amp; PLUS ET ACCESSION SOCIALE PSLA</w:t>
      </w:r>
    </w:p>
    <w:p w14:paraId="491B0274" w14:textId="77777777" w:rsidR="005075D8" w:rsidRDefault="005075D8" w:rsidP="005075D8">
      <w:pPr>
        <w:jc w:val="both"/>
        <w:rPr>
          <w:i/>
        </w:rPr>
      </w:pPr>
    </w:p>
    <w:p w14:paraId="2C39F8AE" w14:textId="77777777" w:rsidR="005075D8" w:rsidRDefault="00A04457" w:rsidP="00A04457">
      <w:pPr>
        <w:jc w:val="both"/>
        <w:rPr>
          <w:i/>
        </w:rPr>
      </w:pPr>
      <w:r>
        <w:rPr>
          <w:noProof/>
        </w:rPr>
        <w:lastRenderedPageBreak/>
        <w:drawing>
          <wp:inline distT="0" distB="0" distL="0" distR="0" wp14:anchorId="2CA645E4" wp14:editId="01D4081C">
            <wp:extent cx="2783242" cy="1805454"/>
            <wp:effectExtent l="0" t="0" r="0" b="444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05096" cy="1819630"/>
                    </a:xfrm>
                    <a:prstGeom prst="rect">
                      <a:avLst/>
                    </a:prstGeom>
                  </pic:spPr>
                </pic:pic>
              </a:graphicData>
            </a:graphic>
          </wp:inline>
        </w:drawing>
      </w:r>
    </w:p>
    <w:p w14:paraId="4705EB33" w14:textId="77777777" w:rsidR="00A04457" w:rsidRPr="00712B11" w:rsidRDefault="00A04457" w:rsidP="00A04457">
      <w:pPr>
        <w:autoSpaceDE w:val="0"/>
        <w:autoSpaceDN w:val="0"/>
        <w:adjustRightInd w:val="0"/>
        <w:jc w:val="both"/>
        <w:rPr>
          <w:i/>
        </w:rPr>
      </w:pPr>
      <w:r w:rsidRPr="00712B11">
        <w:rPr>
          <w:i/>
        </w:rPr>
        <w:t>“</w:t>
      </w:r>
      <w:r>
        <w:rPr>
          <w:i/>
        </w:rPr>
        <w:t>GARDEN PARK</w:t>
      </w:r>
      <w:r w:rsidRPr="00712B11">
        <w:rPr>
          <w:i/>
        </w:rPr>
        <w:t xml:space="preserve">” </w:t>
      </w:r>
      <w:r>
        <w:rPr>
          <w:i/>
        </w:rPr>
        <w:t>FEYZIN</w:t>
      </w:r>
    </w:p>
    <w:p w14:paraId="491CE203" w14:textId="77777777" w:rsidR="00A04457" w:rsidRPr="00712B11" w:rsidRDefault="001B5925" w:rsidP="00A04457">
      <w:pPr>
        <w:autoSpaceDE w:val="0"/>
        <w:autoSpaceDN w:val="0"/>
        <w:adjustRightInd w:val="0"/>
        <w:jc w:val="both"/>
        <w:rPr>
          <w:i/>
        </w:rPr>
      </w:pPr>
      <w:r>
        <w:rPr>
          <w:i/>
        </w:rPr>
        <w:t xml:space="preserve">46 </w:t>
      </w:r>
      <w:r w:rsidR="00A04457" w:rsidRPr="00712B11">
        <w:rPr>
          <w:i/>
        </w:rPr>
        <w:t>APPARTEMENTS</w:t>
      </w:r>
    </w:p>
    <w:p w14:paraId="741768CD" w14:textId="77777777" w:rsidR="00A04457" w:rsidRDefault="001B5925" w:rsidP="00A04457">
      <w:pPr>
        <w:autoSpaceDE w:val="0"/>
        <w:autoSpaceDN w:val="0"/>
        <w:adjustRightInd w:val="0"/>
        <w:jc w:val="both"/>
        <w:rPr>
          <w:i/>
        </w:rPr>
      </w:pPr>
      <w:r>
        <w:rPr>
          <w:i/>
        </w:rPr>
        <w:t xml:space="preserve">LOCATIF CONVENTIONNÉ </w:t>
      </w:r>
      <w:r w:rsidR="00A04457" w:rsidRPr="00712B11">
        <w:rPr>
          <w:i/>
        </w:rPr>
        <w:t>PLUS</w:t>
      </w:r>
      <w:r>
        <w:rPr>
          <w:i/>
        </w:rPr>
        <w:t xml:space="preserve">, PLAI &amp; PLI </w:t>
      </w:r>
    </w:p>
    <w:p w14:paraId="411C66E6" w14:textId="77777777" w:rsidR="00712B11" w:rsidRDefault="00712B11" w:rsidP="00712B11">
      <w:pPr>
        <w:autoSpaceDE w:val="0"/>
        <w:autoSpaceDN w:val="0"/>
        <w:adjustRightInd w:val="0"/>
        <w:jc w:val="both"/>
        <w:rPr>
          <w:i/>
        </w:rPr>
      </w:pPr>
    </w:p>
    <w:p w14:paraId="79A46B14" w14:textId="77777777" w:rsidR="00712B11" w:rsidRPr="00CC68A0" w:rsidRDefault="00712B11" w:rsidP="00712B11">
      <w:pPr>
        <w:autoSpaceDE w:val="0"/>
        <w:autoSpaceDN w:val="0"/>
        <w:adjustRightInd w:val="0"/>
        <w:jc w:val="both"/>
        <w:rPr>
          <w:i/>
        </w:rPr>
      </w:pPr>
      <w:r>
        <w:rPr>
          <w:noProof/>
        </w:rPr>
        <w:drawing>
          <wp:inline distT="0" distB="0" distL="0" distR="0" wp14:anchorId="3E47CA34" wp14:editId="6324F0ED">
            <wp:extent cx="2766960" cy="1302098"/>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01594" cy="1318396"/>
                    </a:xfrm>
                    <a:prstGeom prst="rect">
                      <a:avLst/>
                    </a:prstGeom>
                  </pic:spPr>
                </pic:pic>
              </a:graphicData>
            </a:graphic>
          </wp:inline>
        </w:drawing>
      </w:r>
    </w:p>
    <w:p w14:paraId="33ACE331" w14:textId="77777777" w:rsidR="00712B11" w:rsidRPr="00712B11" w:rsidRDefault="00712B11" w:rsidP="00712B11">
      <w:pPr>
        <w:autoSpaceDE w:val="0"/>
        <w:autoSpaceDN w:val="0"/>
        <w:adjustRightInd w:val="0"/>
        <w:jc w:val="both"/>
        <w:rPr>
          <w:i/>
        </w:rPr>
      </w:pPr>
      <w:r w:rsidRPr="00712B11">
        <w:rPr>
          <w:i/>
        </w:rPr>
        <w:t>MONTSOULT (95)</w:t>
      </w:r>
    </w:p>
    <w:p w14:paraId="0A948B46" w14:textId="77777777" w:rsidR="00712B11" w:rsidRPr="00712B11" w:rsidRDefault="00712B11" w:rsidP="00712B11">
      <w:pPr>
        <w:autoSpaceDE w:val="0"/>
        <w:autoSpaceDN w:val="0"/>
        <w:adjustRightInd w:val="0"/>
        <w:jc w:val="both"/>
        <w:rPr>
          <w:i/>
        </w:rPr>
      </w:pPr>
      <w:r w:rsidRPr="00712B11">
        <w:rPr>
          <w:i/>
        </w:rPr>
        <w:t>RÉSIDENCE INTERGÉNÉRATIONNELLE</w:t>
      </w:r>
    </w:p>
    <w:p w14:paraId="7FAF9FF1" w14:textId="77777777" w:rsidR="005075D8" w:rsidRPr="00712B11" w:rsidRDefault="00712B11" w:rsidP="00712B11">
      <w:pPr>
        <w:autoSpaceDE w:val="0"/>
        <w:autoSpaceDN w:val="0"/>
        <w:adjustRightInd w:val="0"/>
        <w:jc w:val="both"/>
        <w:rPr>
          <w:i/>
        </w:rPr>
      </w:pPr>
      <w:r>
        <w:rPr>
          <w:i/>
        </w:rPr>
        <w:t xml:space="preserve">141 LOGEMENTS, </w:t>
      </w:r>
      <w:r w:rsidRPr="00712B11">
        <w:rPr>
          <w:i/>
        </w:rPr>
        <w:t>6 PAVILLONS EN ACCESSION PSLA</w:t>
      </w:r>
    </w:p>
    <w:p w14:paraId="0F97E481" w14:textId="77777777" w:rsidR="00712B11" w:rsidRDefault="00712B11" w:rsidP="005075D8">
      <w:pPr>
        <w:rPr>
          <w:rFonts w:eastAsia="Times New Roman" w:cs="Times New Roman"/>
        </w:rPr>
      </w:pPr>
    </w:p>
    <w:p w14:paraId="5125D765" w14:textId="77777777" w:rsidR="005075D8" w:rsidRDefault="005075D8" w:rsidP="005075D8">
      <w:pPr>
        <w:rPr>
          <w:rFonts w:eastAsia="Times New Roman" w:cs="Times New Roman"/>
        </w:rPr>
      </w:pPr>
      <w:r>
        <w:rPr>
          <w:rFonts w:eastAsia="Times New Roman" w:cs="Times New Roman"/>
        </w:rPr>
        <w:t xml:space="preserve">Pour plus de détails sur les différents programmes immobiliers : </w:t>
      </w:r>
      <w:hyperlink r:id="rId10" w:history="1">
        <w:r w:rsidRPr="001E2685">
          <w:rPr>
            <w:rStyle w:val="Lienhypertexte"/>
            <w:rFonts w:eastAsia="Times New Roman" w:cs="Times New Roman"/>
          </w:rPr>
          <w:t>www.alila.fr</w:t>
        </w:r>
      </w:hyperlink>
    </w:p>
    <w:p w14:paraId="33C50FD0" w14:textId="77777777" w:rsidR="005260A3" w:rsidRDefault="005260A3" w:rsidP="005B610C">
      <w:pPr>
        <w:spacing w:before="120"/>
      </w:pPr>
    </w:p>
    <w:p w14:paraId="29FC7B66" w14:textId="77777777" w:rsidR="00712B11" w:rsidRPr="00001F53" w:rsidRDefault="00712B11" w:rsidP="005B610C">
      <w:pPr>
        <w:spacing w:before="120"/>
        <w:rPr>
          <w:b/>
        </w:rPr>
      </w:pPr>
    </w:p>
    <w:p w14:paraId="5616D3EA" w14:textId="49F6E51F" w:rsidR="0044311C" w:rsidRPr="00001F53" w:rsidRDefault="0044311C" w:rsidP="00712B11">
      <w:pPr>
        <w:pBdr>
          <w:top w:val="single" w:sz="4" w:space="1" w:color="auto"/>
          <w:left w:val="single" w:sz="4" w:space="4" w:color="auto"/>
          <w:bottom w:val="single" w:sz="4" w:space="1" w:color="auto"/>
          <w:right w:val="single" w:sz="4" w:space="4" w:color="auto"/>
        </w:pBdr>
        <w:rPr>
          <w:b/>
        </w:rPr>
      </w:pPr>
      <w:r w:rsidRPr="00001F53">
        <w:rPr>
          <w:b/>
        </w:rPr>
        <w:t>A propos d’</w:t>
      </w:r>
      <w:r w:rsidR="00F07931" w:rsidRPr="00001F53">
        <w:rPr>
          <w:b/>
        </w:rPr>
        <w:t>ALILA</w:t>
      </w:r>
    </w:p>
    <w:p w14:paraId="44CCAC5F" w14:textId="77777777" w:rsidR="0053578F" w:rsidRDefault="0053578F" w:rsidP="00712B11">
      <w:pPr>
        <w:pBdr>
          <w:top w:val="single" w:sz="4" w:space="1" w:color="auto"/>
          <w:left w:val="single" w:sz="4" w:space="4" w:color="auto"/>
          <w:bottom w:val="single" w:sz="4" w:space="1" w:color="auto"/>
          <w:right w:val="single" w:sz="4" w:space="4" w:color="auto"/>
        </w:pBdr>
      </w:pPr>
    </w:p>
    <w:p w14:paraId="7AFD95B8" w14:textId="6465E05C" w:rsidR="00DE39EE" w:rsidRPr="00712B11" w:rsidRDefault="0053578F" w:rsidP="00712B11">
      <w:pPr>
        <w:pBdr>
          <w:top w:val="single" w:sz="4" w:space="1" w:color="auto"/>
          <w:left w:val="single" w:sz="4" w:space="4" w:color="auto"/>
          <w:bottom w:val="single" w:sz="4" w:space="1" w:color="auto"/>
          <w:right w:val="single" w:sz="4" w:space="4" w:color="auto"/>
        </w:pBdr>
      </w:pPr>
      <w:r w:rsidRPr="00712B11">
        <w:t xml:space="preserve">Fondé en 2004, </w:t>
      </w:r>
      <w:r w:rsidR="00F07931" w:rsidRPr="00712B11">
        <w:t>ALILA</w:t>
      </w:r>
      <w:r w:rsidRPr="00712B11">
        <w:t xml:space="preserve"> est un promoteur immobilier privé spécialisé dans la construction de logements conventionnés et intermédiaires de haute qualité à prix maîtrisé. </w:t>
      </w:r>
      <w:r w:rsidR="003F23FD" w:rsidRPr="00712B11">
        <w:t xml:space="preserve">Implanté à Lyon, Paris, Bordeaux et Nantes, </w:t>
      </w:r>
      <w:r w:rsidR="00F07931" w:rsidRPr="00712B11">
        <w:t>ALILA</w:t>
      </w:r>
      <w:r w:rsidRPr="00712B11">
        <w:t xml:space="preserve"> s’engage dans un partenariat étroit avec les collectivités et les bailleurs sociaux pour répondre à la</w:t>
      </w:r>
      <w:r w:rsidR="00DE39EE" w:rsidRPr="00712B11">
        <w:t xml:space="preserve"> carence de logements aidés. C’est par une spécialisation dans ce métier particulier et une maîtrise parfaite des coûts de construction qu’ALILA peut livrer des programmes respectant les normes exigeantes qui régissent le logement à loyer modéré, tout en permettant de dégager des marges de rentabilité. </w:t>
      </w:r>
      <w:r w:rsidRPr="00712B11">
        <w:t xml:space="preserve">Convaincu qu’un logement aidé ne doit pas être un logement au rabais, </w:t>
      </w:r>
      <w:r w:rsidR="00F07931" w:rsidRPr="00712B11">
        <w:t>ALILA</w:t>
      </w:r>
      <w:r w:rsidRPr="00712B11">
        <w:t xml:space="preserve"> rend possible pour tous l’accès à un logement de qualité.</w:t>
      </w:r>
      <w:r w:rsidR="00587353" w:rsidRPr="00712B11">
        <w:t xml:space="preserve"> </w:t>
      </w:r>
      <w:r w:rsidR="00F07931" w:rsidRPr="00712B11">
        <w:t>ALILA</w:t>
      </w:r>
      <w:r w:rsidR="003C3261" w:rsidRPr="00712B11">
        <w:t xml:space="preserve"> a réalisé un chiffre d’affaires de 92 millions d’euros en 2014, avec </w:t>
      </w:r>
      <w:r w:rsidR="00DE39EE" w:rsidRPr="00712B11">
        <w:t xml:space="preserve">980 logements livrés, </w:t>
      </w:r>
      <w:r w:rsidR="003C3261" w:rsidRPr="00712B11">
        <w:t xml:space="preserve">et </w:t>
      </w:r>
      <w:r w:rsidR="00DE39EE" w:rsidRPr="00712B11">
        <w:t xml:space="preserve">plus de 1500 mis en chantier. </w:t>
      </w:r>
    </w:p>
    <w:p w14:paraId="6D65B28C" w14:textId="77777777" w:rsidR="00DE39EE" w:rsidRDefault="00DE39EE" w:rsidP="005E2F34">
      <w:pPr>
        <w:jc w:val="both"/>
        <w:rPr>
          <w:rFonts w:asciiTheme="majorHAnsi" w:hAnsiTheme="majorHAnsi" w:cs="Arial"/>
          <w:sz w:val="20"/>
          <w:szCs w:val="20"/>
        </w:rPr>
      </w:pPr>
    </w:p>
    <w:p w14:paraId="717F84B1" w14:textId="77777777" w:rsidR="00DE39EE" w:rsidRDefault="00DE39EE" w:rsidP="00DE39EE">
      <w:pPr>
        <w:spacing w:before="60"/>
        <w:jc w:val="both"/>
        <w:rPr>
          <w:rFonts w:asciiTheme="majorHAnsi" w:hAnsiTheme="majorHAnsi" w:cs="Arial"/>
          <w:sz w:val="20"/>
          <w:szCs w:val="20"/>
        </w:rPr>
      </w:pPr>
    </w:p>
    <w:p w14:paraId="4412606E" w14:textId="77777777" w:rsidR="0044311C" w:rsidRPr="00712B11" w:rsidRDefault="0044311C" w:rsidP="0044311C">
      <w:pPr>
        <w:rPr>
          <w:b/>
          <w:sz w:val="22"/>
          <w:szCs w:val="18"/>
          <w:u w:val="single"/>
        </w:rPr>
      </w:pPr>
      <w:r w:rsidRPr="00712B11">
        <w:rPr>
          <w:b/>
          <w:sz w:val="22"/>
          <w:szCs w:val="18"/>
          <w:u w:val="single"/>
        </w:rPr>
        <w:t>Contacts presse</w:t>
      </w:r>
    </w:p>
    <w:p w14:paraId="100A259E" w14:textId="2DAB86E3" w:rsidR="0044311C" w:rsidRPr="00712B11" w:rsidRDefault="0044311C" w:rsidP="0044311C">
      <w:pPr>
        <w:rPr>
          <w:sz w:val="22"/>
          <w:szCs w:val="18"/>
        </w:rPr>
      </w:pPr>
      <w:r w:rsidRPr="00712B11">
        <w:rPr>
          <w:b/>
          <w:sz w:val="22"/>
          <w:szCs w:val="18"/>
        </w:rPr>
        <w:t>Charles van den Boogaerde</w:t>
      </w:r>
      <w:r w:rsidR="001328C1">
        <w:rPr>
          <w:sz w:val="22"/>
          <w:szCs w:val="18"/>
        </w:rPr>
        <w:t xml:space="preserve"> - 01 45 19 66 33</w:t>
      </w:r>
      <w:r w:rsidRPr="00712B11">
        <w:rPr>
          <w:sz w:val="22"/>
          <w:szCs w:val="18"/>
        </w:rPr>
        <w:t xml:space="preserve"> - </w:t>
      </w:r>
      <w:hyperlink r:id="rId11" w:history="1">
        <w:r w:rsidRPr="00712B11">
          <w:rPr>
            <w:rStyle w:val="Lienhypertexte"/>
            <w:sz w:val="22"/>
            <w:szCs w:val="18"/>
          </w:rPr>
          <w:t>charles.vandenboogaerde@</w:t>
        </w:r>
        <w:r w:rsidR="00D22A0D" w:rsidRPr="00712B11">
          <w:rPr>
            <w:rStyle w:val="Lienhypertexte"/>
            <w:sz w:val="22"/>
            <w:szCs w:val="18"/>
          </w:rPr>
          <w:t>elabe.com</w:t>
        </w:r>
      </w:hyperlink>
    </w:p>
    <w:p w14:paraId="7051E714" w14:textId="77777777" w:rsidR="0044311C" w:rsidRPr="00712B11" w:rsidRDefault="0044311C" w:rsidP="0044311C">
      <w:pPr>
        <w:rPr>
          <w:sz w:val="22"/>
          <w:szCs w:val="18"/>
        </w:rPr>
      </w:pPr>
      <w:r w:rsidRPr="00712B11">
        <w:rPr>
          <w:b/>
          <w:sz w:val="22"/>
          <w:szCs w:val="18"/>
        </w:rPr>
        <w:t>Carine Senft</w:t>
      </w:r>
      <w:r w:rsidRPr="00712B11">
        <w:rPr>
          <w:sz w:val="22"/>
          <w:szCs w:val="18"/>
        </w:rPr>
        <w:t xml:space="preserve"> – 06 70 85 46 35 – </w:t>
      </w:r>
      <w:hyperlink r:id="rId12" w:history="1">
        <w:r w:rsidRPr="00712B11">
          <w:rPr>
            <w:rStyle w:val="Lienhypertexte"/>
            <w:sz w:val="22"/>
            <w:szCs w:val="18"/>
          </w:rPr>
          <w:t>carinesenft@yahoo.fr</w:t>
        </w:r>
      </w:hyperlink>
    </w:p>
    <w:p w14:paraId="111ACB73" w14:textId="77777777" w:rsidR="0044311C" w:rsidRPr="00712B11" w:rsidRDefault="0044311C" w:rsidP="005B610C">
      <w:pPr>
        <w:spacing w:before="120"/>
        <w:rPr>
          <w:sz w:val="32"/>
        </w:rPr>
      </w:pPr>
    </w:p>
    <w:sectPr w:rsidR="0044311C" w:rsidRPr="00712B11" w:rsidSect="001B1CF7">
      <w:headerReference w:type="default" r:id="rId1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CBED53" w14:textId="77777777" w:rsidR="00DA5C4E" w:rsidRDefault="00DA5C4E" w:rsidP="0044311C">
      <w:r>
        <w:separator/>
      </w:r>
    </w:p>
  </w:endnote>
  <w:endnote w:type="continuationSeparator" w:id="0">
    <w:p w14:paraId="521E77B1" w14:textId="77777777" w:rsidR="00DA5C4E" w:rsidRDefault="00DA5C4E" w:rsidP="004431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Lucida Console"/>
    <w:charset w:val="00"/>
    <w:family w:val="auto"/>
    <w:pitch w:val="variable"/>
    <w:sig w:usb0="E1000AEF" w:usb1="5000A1FF" w:usb2="00000000" w:usb3="00000000" w:csb0="000001BF" w:csb1="00000000"/>
  </w:font>
  <w:font w:name="ConduitITC">
    <w:altName w:val="Cambria"/>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6E9B133" w14:textId="77777777" w:rsidR="00DA5C4E" w:rsidRDefault="00DA5C4E" w:rsidP="0044311C">
      <w:r>
        <w:separator/>
      </w:r>
    </w:p>
  </w:footnote>
  <w:footnote w:type="continuationSeparator" w:id="0">
    <w:p w14:paraId="4F21F590" w14:textId="77777777" w:rsidR="00DA5C4E" w:rsidRDefault="00DA5C4E" w:rsidP="0044311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2DBF30" w14:textId="77777777" w:rsidR="00135FB5" w:rsidRDefault="00135FB5">
    <w:pPr>
      <w:pStyle w:val="En-tte"/>
    </w:pPr>
    <w:r>
      <w:rPr>
        <w:noProof/>
      </w:rPr>
      <w:drawing>
        <wp:anchor distT="0" distB="0" distL="114300" distR="114300" simplePos="0" relativeHeight="251659264" behindDoc="0" locked="0" layoutInCell="1" allowOverlap="1" wp14:anchorId="79D8B7A8" wp14:editId="0A0AA085">
          <wp:simplePos x="0" y="0"/>
          <wp:positionH relativeFrom="column">
            <wp:posOffset>4343400</wp:posOffset>
          </wp:positionH>
          <wp:positionV relativeFrom="paragraph">
            <wp:posOffset>-121285</wp:posOffset>
          </wp:positionV>
          <wp:extent cx="1828800" cy="791845"/>
          <wp:effectExtent l="0" t="0" r="0" b="0"/>
          <wp:wrapSquare wrapText="bothSides"/>
          <wp:docPr id="9" name="il_fi" descr="http://www.coxinelis.fr/photo/0602L/alila-logo-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oxinelis.fr/photo/0602L/alila-logo-web.jpg"/>
                  <pic:cNvPicPr>
                    <a:picLocks noChangeAspect="1" noChangeArrowheads="1"/>
                  </pic:cNvPicPr>
                </pic:nvPicPr>
                <pic:blipFill>
                  <a:blip r:embed="rId1" cstate="print"/>
                  <a:srcRect l="26402" t="30031" r="26403" b="35604"/>
                  <a:stretch>
                    <a:fillRect/>
                  </a:stretch>
                </pic:blipFill>
                <pic:spPr bwMode="auto">
                  <a:xfrm>
                    <a:off x="0" y="0"/>
                    <a:ext cx="1828800" cy="7918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29pt;height:176.25pt" o:bullet="t">
        <v:imagedata r:id="rId1" o:title="clip_image001"/>
      </v:shape>
    </w:pict>
  </w:numPicBullet>
  <w:abstractNum w:abstractNumId="0" w15:restartNumberingAfterBreak="0">
    <w:nsid w:val="0FD056F1"/>
    <w:multiLevelType w:val="hybridMultilevel"/>
    <w:tmpl w:val="412CA4B2"/>
    <w:lvl w:ilvl="0" w:tplc="030E8B4C">
      <w:start w:val="1"/>
      <w:numFmt w:val="bullet"/>
      <w:lvlText w:val="-"/>
      <w:lvlJc w:val="left"/>
      <w:pPr>
        <w:tabs>
          <w:tab w:val="num" w:pos="720"/>
        </w:tabs>
        <w:ind w:left="720" w:hanging="360"/>
      </w:pPr>
      <w:rPr>
        <w:rFonts w:ascii="Calibri" w:hAnsi="Calibri" w:hint="default"/>
      </w:rPr>
    </w:lvl>
    <w:lvl w:ilvl="1" w:tplc="4712D370">
      <w:start w:val="2"/>
      <w:numFmt w:val="bullet"/>
      <w:lvlText w:val="-"/>
      <w:lvlJc w:val="left"/>
      <w:pPr>
        <w:tabs>
          <w:tab w:val="num" w:pos="1440"/>
        </w:tabs>
        <w:ind w:left="1440" w:hanging="360"/>
      </w:pPr>
      <w:rPr>
        <w:rFonts w:ascii="Calibri" w:eastAsia="Calibri" w:hAnsi="Calibri" w:cs="Times New Roman" w:hint="default"/>
      </w:rPr>
    </w:lvl>
    <w:lvl w:ilvl="2" w:tplc="118A3A9C">
      <w:start w:val="1"/>
      <w:numFmt w:val="bullet"/>
      <w:lvlText w:val=""/>
      <w:lvlPicBulletId w:val="0"/>
      <w:lvlJc w:val="left"/>
      <w:pPr>
        <w:tabs>
          <w:tab w:val="num" w:pos="2160"/>
        </w:tabs>
        <w:ind w:left="2160" w:hanging="360"/>
      </w:pPr>
      <w:rPr>
        <w:rFonts w:ascii="Symbol" w:hAnsi="Symbol" w:hint="default"/>
      </w:rPr>
    </w:lvl>
    <w:lvl w:ilvl="3" w:tplc="054C93C6">
      <w:start w:val="1"/>
      <w:numFmt w:val="bullet"/>
      <w:lvlText w:val=""/>
      <w:lvlPicBulletId w:val="0"/>
      <w:lvlJc w:val="left"/>
      <w:pPr>
        <w:tabs>
          <w:tab w:val="num" w:pos="2880"/>
        </w:tabs>
        <w:ind w:left="2880" w:hanging="360"/>
      </w:pPr>
      <w:rPr>
        <w:rFonts w:ascii="Symbol" w:hAnsi="Symbol" w:hint="default"/>
      </w:rPr>
    </w:lvl>
    <w:lvl w:ilvl="4" w:tplc="80C46DBA">
      <w:start w:val="1"/>
      <w:numFmt w:val="bullet"/>
      <w:lvlText w:val=""/>
      <w:lvlPicBulletId w:val="0"/>
      <w:lvlJc w:val="left"/>
      <w:pPr>
        <w:tabs>
          <w:tab w:val="num" w:pos="3600"/>
        </w:tabs>
        <w:ind w:left="3600" w:hanging="360"/>
      </w:pPr>
      <w:rPr>
        <w:rFonts w:ascii="Symbol" w:hAnsi="Symbol" w:hint="default"/>
      </w:rPr>
    </w:lvl>
    <w:lvl w:ilvl="5" w:tplc="0BBA4AB8">
      <w:start w:val="1"/>
      <w:numFmt w:val="bullet"/>
      <w:lvlText w:val=""/>
      <w:lvlPicBulletId w:val="0"/>
      <w:lvlJc w:val="left"/>
      <w:pPr>
        <w:tabs>
          <w:tab w:val="num" w:pos="4320"/>
        </w:tabs>
        <w:ind w:left="4320" w:hanging="360"/>
      </w:pPr>
      <w:rPr>
        <w:rFonts w:ascii="Symbol" w:hAnsi="Symbol" w:hint="default"/>
      </w:rPr>
    </w:lvl>
    <w:lvl w:ilvl="6" w:tplc="E00267D0">
      <w:start w:val="1"/>
      <w:numFmt w:val="bullet"/>
      <w:lvlText w:val=""/>
      <w:lvlPicBulletId w:val="0"/>
      <w:lvlJc w:val="left"/>
      <w:pPr>
        <w:tabs>
          <w:tab w:val="num" w:pos="5040"/>
        </w:tabs>
        <w:ind w:left="5040" w:hanging="360"/>
      </w:pPr>
      <w:rPr>
        <w:rFonts w:ascii="Symbol" w:hAnsi="Symbol" w:hint="default"/>
      </w:rPr>
    </w:lvl>
    <w:lvl w:ilvl="7" w:tplc="1C26351C">
      <w:start w:val="1"/>
      <w:numFmt w:val="bullet"/>
      <w:lvlText w:val=""/>
      <w:lvlPicBulletId w:val="0"/>
      <w:lvlJc w:val="left"/>
      <w:pPr>
        <w:tabs>
          <w:tab w:val="num" w:pos="5760"/>
        </w:tabs>
        <w:ind w:left="5760" w:hanging="360"/>
      </w:pPr>
      <w:rPr>
        <w:rFonts w:ascii="Symbol" w:hAnsi="Symbol" w:hint="default"/>
      </w:rPr>
    </w:lvl>
    <w:lvl w:ilvl="8" w:tplc="D67E5B64">
      <w:start w:val="1"/>
      <w:numFmt w:val="bullet"/>
      <w:lvlText w:val=""/>
      <w:lvlPicBulletId w:val="0"/>
      <w:lvlJc w:val="left"/>
      <w:pPr>
        <w:tabs>
          <w:tab w:val="num" w:pos="6480"/>
        </w:tabs>
        <w:ind w:left="6480" w:hanging="360"/>
      </w:pPr>
      <w:rPr>
        <w:rFonts w:ascii="Symbol" w:hAnsi="Symbol" w:hint="default"/>
      </w:rPr>
    </w:lvl>
  </w:abstractNum>
  <w:abstractNum w:abstractNumId="1" w15:restartNumberingAfterBreak="0">
    <w:nsid w:val="3B590729"/>
    <w:multiLevelType w:val="hybridMultilevel"/>
    <w:tmpl w:val="A4B41F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9E52382"/>
    <w:multiLevelType w:val="hybridMultilevel"/>
    <w:tmpl w:val="307A23A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E585735"/>
    <w:multiLevelType w:val="hybridMultilevel"/>
    <w:tmpl w:val="A61CF650"/>
    <w:lvl w:ilvl="0" w:tplc="C5EC79B6">
      <w:start w:val="60"/>
      <w:numFmt w:val="bullet"/>
      <w:lvlText w:val="-"/>
      <w:lvlJc w:val="left"/>
      <w:pPr>
        <w:ind w:left="720" w:hanging="360"/>
      </w:pPr>
      <w:rPr>
        <w:rFonts w:ascii="Cambria" w:eastAsiaTheme="minorEastAsia" w:hAnsi="Cambria" w:cstheme="minorBidi"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2802CC5"/>
    <w:multiLevelType w:val="hybridMultilevel"/>
    <w:tmpl w:val="6444011E"/>
    <w:lvl w:ilvl="0" w:tplc="E196C454">
      <w:start w:val="645"/>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39D3839"/>
    <w:multiLevelType w:val="hybridMultilevel"/>
    <w:tmpl w:val="9B0480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F1F5854"/>
    <w:multiLevelType w:val="hybridMultilevel"/>
    <w:tmpl w:val="9C6EA5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6"/>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98D"/>
    <w:rsid w:val="00001F53"/>
    <w:rsid w:val="00024E25"/>
    <w:rsid w:val="00054823"/>
    <w:rsid w:val="00080DA9"/>
    <w:rsid w:val="001200C4"/>
    <w:rsid w:val="001328C1"/>
    <w:rsid w:val="00135FB5"/>
    <w:rsid w:val="00172DB7"/>
    <w:rsid w:val="001B04DF"/>
    <w:rsid w:val="001B1CF7"/>
    <w:rsid w:val="001B5925"/>
    <w:rsid w:val="001C2001"/>
    <w:rsid w:val="0025763D"/>
    <w:rsid w:val="002F68BA"/>
    <w:rsid w:val="0030265B"/>
    <w:rsid w:val="00315D84"/>
    <w:rsid w:val="00351DD7"/>
    <w:rsid w:val="00364F3D"/>
    <w:rsid w:val="00383FB4"/>
    <w:rsid w:val="003C3261"/>
    <w:rsid w:val="003F23FD"/>
    <w:rsid w:val="0044311C"/>
    <w:rsid w:val="0044406C"/>
    <w:rsid w:val="00473523"/>
    <w:rsid w:val="004E639E"/>
    <w:rsid w:val="005075D8"/>
    <w:rsid w:val="005260A3"/>
    <w:rsid w:val="0053578F"/>
    <w:rsid w:val="005553A5"/>
    <w:rsid w:val="00557069"/>
    <w:rsid w:val="0056557F"/>
    <w:rsid w:val="00582C9B"/>
    <w:rsid w:val="00583625"/>
    <w:rsid w:val="00587353"/>
    <w:rsid w:val="005A2E40"/>
    <w:rsid w:val="005B610C"/>
    <w:rsid w:val="005E2F34"/>
    <w:rsid w:val="00626B90"/>
    <w:rsid w:val="006876DE"/>
    <w:rsid w:val="006A3E47"/>
    <w:rsid w:val="006C61F7"/>
    <w:rsid w:val="006E77AE"/>
    <w:rsid w:val="00712B11"/>
    <w:rsid w:val="007475B6"/>
    <w:rsid w:val="007D5A50"/>
    <w:rsid w:val="0082749A"/>
    <w:rsid w:val="00862810"/>
    <w:rsid w:val="008946B4"/>
    <w:rsid w:val="008C78CA"/>
    <w:rsid w:val="008E5EB5"/>
    <w:rsid w:val="008F3904"/>
    <w:rsid w:val="00A04457"/>
    <w:rsid w:val="00A05557"/>
    <w:rsid w:val="00A24F3C"/>
    <w:rsid w:val="00A416D0"/>
    <w:rsid w:val="00AB1EDF"/>
    <w:rsid w:val="00AB498D"/>
    <w:rsid w:val="00AE2B1D"/>
    <w:rsid w:val="00B12F94"/>
    <w:rsid w:val="00B15AB8"/>
    <w:rsid w:val="00BE6779"/>
    <w:rsid w:val="00C26861"/>
    <w:rsid w:val="00C421B8"/>
    <w:rsid w:val="00C448BD"/>
    <w:rsid w:val="00CC3952"/>
    <w:rsid w:val="00D22A0D"/>
    <w:rsid w:val="00DA3F97"/>
    <w:rsid w:val="00DA5C4E"/>
    <w:rsid w:val="00DB1AB1"/>
    <w:rsid w:val="00DD6DCE"/>
    <w:rsid w:val="00DE39EE"/>
    <w:rsid w:val="00E10F46"/>
    <w:rsid w:val="00F07931"/>
    <w:rsid w:val="00F606B0"/>
    <w:rsid w:val="00F9591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D6553E"/>
  <w14:defaultImageDpi w14:val="300"/>
  <w15:docId w15:val="{A0B99A89-79E6-4037-B34D-E0527098C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5260A3"/>
    <w:rPr>
      <w:color w:val="0000FF" w:themeColor="hyperlink"/>
      <w:u w:val="single"/>
    </w:rPr>
  </w:style>
  <w:style w:type="paragraph" w:styleId="Paragraphedeliste">
    <w:name w:val="List Paragraph"/>
    <w:basedOn w:val="Normal"/>
    <w:uiPriority w:val="34"/>
    <w:qFormat/>
    <w:rsid w:val="005260A3"/>
    <w:pPr>
      <w:spacing w:after="200" w:line="276" w:lineRule="auto"/>
      <w:ind w:left="720"/>
      <w:contextualSpacing/>
    </w:pPr>
    <w:rPr>
      <w:rFonts w:eastAsiaTheme="minorHAnsi"/>
      <w:sz w:val="22"/>
      <w:szCs w:val="22"/>
      <w:lang w:eastAsia="en-US"/>
    </w:rPr>
  </w:style>
  <w:style w:type="paragraph" w:styleId="Textedebulles">
    <w:name w:val="Balloon Text"/>
    <w:basedOn w:val="Normal"/>
    <w:link w:val="TextedebullesCar"/>
    <w:uiPriority w:val="99"/>
    <w:semiHidden/>
    <w:unhideWhenUsed/>
    <w:rsid w:val="005260A3"/>
    <w:rPr>
      <w:rFonts w:ascii="Lucida Grande" w:hAnsi="Lucida Grande"/>
      <w:sz w:val="18"/>
      <w:szCs w:val="18"/>
    </w:rPr>
  </w:style>
  <w:style w:type="character" w:customStyle="1" w:styleId="TextedebullesCar">
    <w:name w:val="Texte de bulles Car"/>
    <w:basedOn w:val="Policepardfaut"/>
    <w:link w:val="Textedebulles"/>
    <w:uiPriority w:val="99"/>
    <w:semiHidden/>
    <w:rsid w:val="005260A3"/>
    <w:rPr>
      <w:rFonts w:ascii="Lucida Grande" w:hAnsi="Lucida Grande"/>
      <w:sz w:val="18"/>
      <w:szCs w:val="18"/>
    </w:rPr>
  </w:style>
  <w:style w:type="paragraph" w:styleId="En-tte">
    <w:name w:val="header"/>
    <w:basedOn w:val="Normal"/>
    <w:link w:val="En-tteCar"/>
    <w:uiPriority w:val="99"/>
    <w:unhideWhenUsed/>
    <w:rsid w:val="0044311C"/>
    <w:pPr>
      <w:tabs>
        <w:tab w:val="center" w:pos="4536"/>
        <w:tab w:val="right" w:pos="9072"/>
      </w:tabs>
    </w:pPr>
  </w:style>
  <w:style w:type="character" w:customStyle="1" w:styleId="En-tteCar">
    <w:name w:val="En-tête Car"/>
    <w:basedOn w:val="Policepardfaut"/>
    <w:link w:val="En-tte"/>
    <w:uiPriority w:val="99"/>
    <w:rsid w:val="0044311C"/>
  </w:style>
  <w:style w:type="paragraph" w:styleId="Pieddepage">
    <w:name w:val="footer"/>
    <w:basedOn w:val="Normal"/>
    <w:link w:val="PieddepageCar"/>
    <w:uiPriority w:val="99"/>
    <w:unhideWhenUsed/>
    <w:rsid w:val="0044311C"/>
    <w:pPr>
      <w:tabs>
        <w:tab w:val="center" w:pos="4536"/>
        <w:tab w:val="right" w:pos="9072"/>
      </w:tabs>
    </w:pPr>
  </w:style>
  <w:style w:type="character" w:customStyle="1" w:styleId="PieddepageCar">
    <w:name w:val="Pied de page Car"/>
    <w:basedOn w:val="Policepardfaut"/>
    <w:link w:val="Pieddepage"/>
    <w:uiPriority w:val="99"/>
    <w:rsid w:val="0044311C"/>
  </w:style>
  <w:style w:type="character" w:customStyle="1" w:styleId="apple-converted-space">
    <w:name w:val="apple-converted-space"/>
    <w:basedOn w:val="Policepardfaut"/>
    <w:rsid w:val="001B59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569774">
      <w:bodyDiv w:val="1"/>
      <w:marLeft w:val="0"/>
      <w:marRight w:val="0"/>
      <w:marTop w:val="0"/>
      <w:marBottom w:val="0"/>
      <w:divBdr>
        <w:top w:val="none" w:sz="0" w:space="0" w:color="auto"/>
        <w:left w:val="none" w:sz="0" w:space="0" w:color="auto"/>
        <w:bottom w:val="none" w:sz="0" w:space="0" w:color="auto"/>
        <w:right w:val="none" w:sz="0" w:space="0" w:color="auto"/>
      </w:divBdr>
    </w:div>
    <w:div w:id="403914185">
      <w:bodyDiv w:val="1"/>
      <w:marLeft w:val="0"/>
      <w:marRight w:val="0"/>
      <w:marTop w:val="0"/>
      <w:marBottom w:val="0"/>
      <w:divBdr>
        <w:top w:val="none" w:sz="0" w:space="0" w:color="auto"/>
        <w:left w:val="none" w:sz="0" w:space="0" w:color="auto"/>
        <w:bottom w:val="none" w:sz="0" w:space="0" w:color="auto"/>
        <w:right w:val="none" w:sz="0" w:space="0" w:color="auto"/>
      </w:divBdr>
    </w:div>
    <w:div w:id="1440104788">
      <w:bodyDiv w:val="1"/>
      <w:marLeft w:val="0"/>
      <w:marRight w:val="0"/>
      <w:marTop w:val="0"/>
      <w:marBottom w:val="0"/>
      <w:divBdr>
        <w:top w:val="none" w:sz="0" w:space="0" w:color="auto"/>
        <w:left w:val="none" w:sz="0" w:space="0" w:color="auto"/>
        <w:bottom w:val="none" w:sz="0" w:space="0" w:color="auto"/>
        <w:right w:val="none" w:sz="0" w:space="0" w:color="auto"/>
      </w:divBdr>
    </w:div>
    <w:div w:id="1832788262">
      <w:bodyDiv w:val="1"/>
      <w:marLeft w:val="0"/>
      <w:marRight w:val="0"/>
      <w:marTop w:val="0"/>
      <w:marBottom w:val="0"/>
      <w:divBdr>
        <w:top w:val="none" w:sz="0" w:space="0" w:color="auto"/>
        <w:left w:val="none" w:sz="0" w:space="0" w:color="auto"/>
        <w:bottom w:val="none" w:sz="0" w:space="0" w:color="auto"/>
        <w:right w:val="none" w:sz="0" w:space="0" w:color="auto"/>
      </w:divBdr>
    </w:div>
    <w:div w:id="20210773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mailto:carinesenft@yahoo.fr"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arles.vandenboogaerde@csa.eu"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alila.fr"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3</Pages>
  <Words>894</Words>
  <Characters>4919</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Carine</dc:creator>
  <cp:keywords/>
  <dc:description/>
  <cp:lastModifiedBy>Charles Van Den Boogaerde</cp:lastModifiedBy>
  <cp:revision>4</cp:revision>
  <cp:lastPrinted>2016-01-20T13:09:00Z</cp:lastPrinted>
  <dcterms:created xsi:type="dcterms:W3CDTF">2016-02-25T11:54:00Z</dcterms:created>
  <dcterms:modified xsi:type="dcterms:W3CDTF">2016-03-07T14:12:00Z</dcterms:modified>
</cp:coreProperties>
</file>